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BC016" w14:textId="19453C3D" w:rsidR="00240736" w:rsidRPr="00493D3D" w:rsidRDefault="69085823" w:rsidP="68D2B4F3">
      <w:pPr>
        <w:spacing w:line="360" w:lineRule="auto"/>
        <w:ind w:right="-60"/>
        <w:rPr>
          <w:b/>
          <w:bCs/>
          <w:sz w:val="28"/>
          <w:szCs w:val="28"/>
        </w:rPr>
      </w:pPr>
      <w:r w:rsidRPr="68D2B4F3">
        <w:rPr>
          <w:b/>
          <w:bCs/>
          <w:sz w:val="28"/>
          <w:szCs w:val="28"/>
        </w:rPr>
        <w:t>ESG Report 2025/2026: BEUMER Group cuts Corporate Carbon Footprint by 26 per cent since 2023</w:t>
      </w:r>
    </w:p>
    <w:p w14:paraId="1D85BF2B" w14:textId="4F5B1090" w:rsidR="00F939A8" w:rsidRPr="00820310" w:rsidRDefault="00F939A8" w:rsidP="00F939A8">
      <w:pPr>
        <w:pStyle w:val="Listenabsatz"/>
        <w:numPr>
          <w:ilvl w:val="0"/>
          <w:numId w:val="1"/>
        </w:numPr>
        <w:pBdr>
          <w:top w:val="nil"/>
          <w:left w:val="nil"/>
          <w:bottom w:val="nil"/>
          <w:right w:val="nil"/>
          <w:between w:val="nil"/>
        </w:pBdr>
        <w:spacing w:line="360" w:lineRule="auto"/>
        <w:rPr>
          <w:rFonts w:ascii="Arial" w:eastAsia="Arial" w:hAnsi="Arial" w:cs="Arial"/>
          <w:lang w:val="en-GB"/>
        </w:rPr>
      </w:pPr>
      <w:r w:rsidRPr="00820310">
        <w:rPr>
          <w:rFonts w:ascii="Arial" w:eastAsia="Arial" w:hAnsi="Arial" w:cs="Arial"/>
          <w:lang w:val="en-GB"/>
        </w:rPr>
        <w:t xml:space="preserve">Total Corporate Carbon Footprint reduced by </w:t>
      </w:r>
      <w:r w:rsidR="008F0312">
        <w:rPr>
          <w:rFonts w:ascii="Arial" w:eastAsia="Arial" w:hAnsi="Arial" w:cs="Arial"/>
          <w:lang w:val="en-GB"/>
        </w:rPr>
        <w:t>a quarter</w:t>
      </w:r>
      <w:r w:rsidRPr="00820310">
        <w:rPr>
          <w:rFonts w:ascii="Arial" w:eastAsia="Arial" w:hAnsi="Arial" w:cs="Arial"/>
          <w:lang w:val="en-GB"/>
        </w:rPr>
        <w:t xml:space="preserve"> since 2023 </w:t>
      </w:r>
    </w:p>
    <w:p w14:paraId="2F038EC4" w14:textId="1E6783FF" w:rsidR="00F939A8" w:rsidRPr="00820310" w:rsidRDefault="00F939A8" w:rsidP="00F939A8">
      <w:pPr>
        <w:pStyle w:val="Listenabsatz"/>
        <w:numPr>
          <w:ilvl w:val="0"/>
          <w:numId w:val="1"/>
        </w:numPr>
        <w:pBdr>
          <w:top w:val="nil"/>
          <w:left w:val="nil"/>
          <w:bottom w:val="nil"/>
          <w:right w:val="nil"/>
          <w:between w:val="nil"/>
        </w:pBdr>
        <w:spacing w:line="360" w:lineRule="auto"/>
        <w:rPr>
          <w:rFonts w:ascii="Arial" w:eastAsia="Arial" w:hAnsi="Arial" w:cs="Arial"/>
          <w:lang w:val="en-GB"/>
        </w:rPr>
      </w:pPr>
      <w:r w:rsidRPr="00820310">
        <w:rPr>
          <w:rFonts w:ascii="Arial" w:eastAsia="Arial" w:hAnsi="Arial" w:cs="Arial"/>
          <w:lang w:val="en-GB"/>
        </w:rPr>
        <w:t xml:space="preserve">Near-term emission reduction targets validated by the Science Based Targets initiative (SBTi) </w:t>
      </w:r>
    </w:p>
    <w:p w14:paraId="5932574C" w14:textId="7AC5FD55" w:rsidR="00250067" w:rsidRPr="00FC24E0" w:rsidRDefault="471D1D51" w:rsidP="60B7A1D4">
      <w:pPr>
        <w:pStyle w:val="Listenabsatz"/>
        <w:numPr>
          <w:ilvl w:val="0"/>
          <w:numId w:val="1"/>
        </w:numPr>
        <w:pBdr>
          <w:top w:val="nil"/>
          <w:left w:val="nil"/>
          <w:bottom w:val="nil"/>
          <w:right w:val="nil"/>
          <w:between w:val="nil"/>
        </w:pBdr>
        <w:spacing w:line="360" w:lineRule="auto"/>
        <w:rPr>
          <w:rFonts w:ascii="Arial" w:eastAsia="Arial" w:hAnsi="Arial" w:cs="Arial"/>
          <w:lang w:val="en-GB"/>
        </w:rPr>
      </w:pPr>
      <w:r w:rsidRPr="60B7A1D4">
        <w:rPr>
          <w:rFonts w:ascii="Arial" w:eastAsia="Arial" w:hAnsi="Arial" w:cs="Arial"/>
          <w:lang w:val="en-GB"/>
        </w:rPr>
        <w:t xml:space="preserve">Further </w:t>
      </w:r>
      <w:r w:rsidR="0068489A" w:rsidRPr="60B7A1D4">
        <w:rPr>
          <w:rFonts w:ascii="Arial" w:eastAsia="Arial" w:hAnsi="Arial" w:cs="Arial"/>
          <w:lang w:val="en-GB"/>
        </w:rPr>
        <w:t xml:space="preserve">achieved </w:t>
      </w:r>
      <w:r w:rsidRPr="60B7A1D4">
        <w:rPr>
          <w:rFonts w:ascii="Arial" w:eastAsia="Arial" w:hAnsi="Arial" w:cs="Arial"/>
          <w:lang w:val="en-GB"/>
        </w:rPr>
        <w:t xml:space="preserve">milestones include UN Global Compact membership and an </w:t>
      </w:r>
      <w:proofErr w:type="spellStart"/>
      <w:r w:rsidRPr="60B7A1D4">
        <w:rPr>
          <w:rFonts w:ascii="Arial" w:eastAsia="Arial" w:hAnsi="Arial" w:cs="Arial"/>
          <w:lang w:val="en-GB"/>
        </w:rPr>
        <w:t>EcoVadis</w:t>
      </w:r>
      <w:proofErr w:type="spellEnd"/>
      <w:r w:rsidRPr="60B7A1D4">
        <w:rPr>
          <w:rFonts w:ascii="Arial" w:eastAsia="Arial" w:hAnsi="Arial" w:cs="Arial"/>
          <w:lang w:val="en-GB"/>
        </w:rPr>
        <w:t xml:space="preserve"> Silver Medal</w:t>
      </w:r>
    </w:p>
    <w:p w14:paraId="68A59A1F" w14:textId="5AA56C23" w:rsidR="68D2B4F3" w:rsidRDefault="68D2B4F3" w:rsidP="68D2B4F3">
      <w:pPr>
        <w:pBdr>
          <w:top w:val="nil"/>
          <w:left w:val="nil"/>
          <w:bottom w:val="nil"/>
          <w:right w:val="nil"/>
          <w:between w:val="nil"/>
        </w:pBdr>
        <w:spacing w:line="360" w:lineRule="auto"/>
      </w:pPr>
    </w:p>
    <w:p w14:paraId="17F96A1D" w14:textId="0D21A46A" w:rsidR="00AF7F67" w:rsidRDefault="00250067" w:rsidP="00664C1E">
      <w:pPr>
        <w:spacing w:line="360" w:lineRule="auto"/>
        <w:ind w:right="-60"/>
        <w:jc w:val="both"/>
        <w:rPr>
          <w:b/>
        </w:rPr>
      </w:pPr>
      <w:r w:rsidRPr="00250067">
        <w:rPr>
          <w:b/>
        </w:rPr>
        <w:t>Beckum, 27 October 2026 –</w:t>
      </w:r>
      <w:r w:rsidR="00367E37">
        <w:rPr>
          <w:b/>
        </w:rPr>
        <w:t xml:space="preserve"> </w:t>
      </w:r>
      <w:r w:rsidR="00664C1E" w:rsidRPr="00664C1E">
        <w:rPr>
          <w:b/>
        </w:rPr>
        <w:t xml:space="preserve">BEUMER Group has reduced its total Corporate Carbon Footprint by approximately 26 per cent since 2023. The </w:t>
      </w:r>
      <w:r w:rsidR="00DD6C49">
        <w:rPr>
          <w:b/>
        </w:rPr>
        <w:t xml:space="preserve">ESG </w:t>
      </w:r>
      <w:r w:rsidR="00664C1E" w:rsidRPr="00664C1E">
        <w:rPr>
          <w:b/>
        </w:rPr>
        <w:t xml:space="preserve">report also documents the validation of BEUMER Group’s near-term emission reduction targets by the Science Based Targets initiative (SBTi), its membership of the United Nations Global Compact and an </w:t>
      </w:r>
      <w:proofErr w:type="spellStart"/>
      <w:r w:rsidR="00664C1E" w:rsidRPr="00664C1E">
        <w:rPr>
          <w:b/>
        </w:rPr>
        <w:t>EcoVadis</w:t>
      </w:r>
      <w:proofErr w:type="spellEnd"/>
      <w:r w:rsidR="00664C1E" w:rsidRPr="00664C1E">
        <w:rPr>
          <w:b/>
        </w:rPr>
        <w:t xml:space="preserve"> Silver Medal.</w:t>
      </w:r>
      <w:r w:rsidR="006C7C68">
        <w:rPr>
          <w:b/>
        </w:rPr>
        <w:t xml:space="preserve"> </w:t>
      </w:r>
    </w:p>
    <w:p w14:paraId="3CDC7BE7" w14:textId="77777777" w:rsidR="004951BD" w:rsidRDefault="004951BD" w:rsidP="00664C1E">
      <w:pPr>
        <w:spacing w:line="360" w:lineRule="auto"/>
        <w:ind w:right="-60"/>
        <w:jc w:val="both"/>
        <w:rPr>
          <w:b/>
        </w:rPr>
      </w:pPr>
    </w:p>
    <w:p w14:paraId="0821EC77" w14:textId="15B24BF8" w:rsidR="00AF7F67" w:rsidRDefault="004951BD" w:rsidP="00664C1E">
      <w:pPr>
        <w:spacing w:line="360" w:lineRule="auto"/>
        <w:ind w:right="-60"/>
        <w:jc w:val="both"/>
        <w:rPr>
          <w:bCs/>
        </w:rPr>
      </w:pPr>
      <w:r w:rsidRPr="004951BD">
        <w:rPr>
          <w:bCs/>
          <w:lang w:val="en-US"/>
        </w:rPr>
        <w:t>Sustainability is an integral part of BEUMER Group's business and is firmly embedded in its corporate strategy. Building on this strategic foundation, the ESG strategy defines a clear ambition: to be</w:t>
      </w:r>
      <w:r w:rsidR="00922C43">
        <w:rPr>
          <w:bCs/>
          <w:lang w:val="en-US"/>
        </w:rPr>
        <w:t xml:space="preserve"> "</w:t>
      </w:r>
      <w:r w:rsidRPr="004951BD">
        <w:rPr>
          <w:bCs/>
          <w:lang w:val="en-US"/>
        </w:rPr>
        <w:t xml:space="preserve">Partner of Choice for </w:t>
      </w:r>
      <w:r w:rsidR="00922C43">
        <w:rPr>
          <w:bCs/>
          <w:lang w:val="en-US"/>
        </w:rPr>
        <w:t>S</w:t>
      </w:r>
      <w:r w:rsidRPr="004951BD">
        <w:rPr>
          <w:bCs/>
          <w:lang w:val="en-US"/>
        </w:rPr>
        <w:t xml:space="preserve">ustainable </w:t>
      </w:r>
      <w:r w:rsidR="00922C43">
        <w:rPr>
          <w:bCs/>
          <w:lang w:val="en-US"/>
        </w:rPr>
        <w:t>M</w:t>
      </w:r>
      <w:r w:rsidRPr="004951BD">
        <w:rPr>
          <w:bCs/>
          <w:lang w:val="en-US"/>
        </w:rPr>
        <w:t>aterial</w:t>
      </w:r>
      <w:r w:rsidR="00922C43">
        <w:rPr>
          <w:bCs/>
          <w:lang w:val="en-US"/>
        </w:rPr>
        <w:t xml:space="preserve"> H</w:t>
      </w:r>
      <w:r w:rsidRPr="004951BD">
        <w:rPr>
          <w:bCs/>
          <w:lang w:val="en-US"/>
        </w:rPr>
        <w:t>andling</w:t>
      </w:r>
      <w:r w:rsidR="00922C43">
        <w:rPr>
          <w:bCs/>
          <w:lang w:val="en-US"/>
        </w:rPr>
        <w:t>"</w:t>
      </w:r>
      <w:r w:rsidRPr="004951BD">
        <w:rPr>
          <w:bCs/>
          <w:lang w:val="en-US"/>
        </w:rPr>
        <w:t xml:space="preserve">. To translate this ambition into measurable action, </w:t>
      </w:r>
      <w:r w:rsidR="00700DAB">
        <w:rPr>
          <w:bCs/>
          <w:lang w:val="en-US"/>
        </w:rPr>
        <w:t>BEUMER</w:t>
      </w:r>
      <w:r w:rsidRPr="004951BD">
        <w:rPr>
          <w:bCs/>
          <w:lang w:val="en-US"/>
        </w:rPr>
        <w:t xml:space="preserve"> focuses on three areas: Pioneering Green Business, Keeping People Engaged and Leading with Integrity.</w:t>
      </w:r>
      <w:r w:rsidRPr="004951BD">
        <w:rPr>
          <w:bCs/>
        </w:rPr>
        <w:t> </w:t>
      </w:r>
    </w:p>
    <w:p w14:paraId="5A6B4441" w14:textId="77777777" w:rsidR="004951BD" w:rsidRPr="004951BD" w:rsidRDefault="004951BD" w:rsidP="00664C1E">
      <w:pPr>
        <w:spacing w:line="360" w:lineRule="auto"/>
        <w:ind w:right="-60"/>
        <w:jc w:val="both"/>
        <w:rPr>
          <w:bCs/>
        </w:rPr>
      </w:pPr>
    </w:p>
    <w:p w14:paraId="546D0673" w14:textId="1AB187AE" w:rsidR="00664C1E" w:rsidRPr="00664C1E" w:rsidRDefault="0006518F" w:rsidP="00664C1E">
      <w:pPr>
        <w:spacing w:line="360" w:lineRule="auto"/>
        <w:ind w:right="-60"/>
        <w:jc w:val="both"/>
        <w:rPr>
          <w:b/>
          <w:bCs/>
        </w:rPr>
      </w:pPr>
      <w:r>
        <w:rPr>
          <w:b/>
          <w:bCs/>
        </w:rPr>
        <w:t xml:space="preserve">Key Insights </w:t>
      </w:r>
      <w:r w:rsidR="00F95AB8">
        <w:rPr>
          <w:b/>
          <w:bCs/>
        </w:rPr>
        <w:t>ESG Report 2025/26</w:t>
      </w:r>
    </w:p>
    <w:p w14:paraId="759D5526" w14:textId="4D772F76" w:rsidR="00664C1E" w:rsidRDefault="00ED7ADE" w:rsidP="00664C1E">
      <w:pPr>
        <w:spacing w:line="360" w:lineRule="auto"/>
        <w:ind w:right="-60"/>
        <w:jc w:val="both"/>
        <w:rPr>
          <w:bCs/>
        </w:rPr>
      </w:pPr>
      <w:r w:rsidRPr="00ED7ADE">
        <w:rPr>
          <w:bCs/>
          <w:lang w:val="en-US"/>
        </w:rPr>
        <w:t>BEUMER Group has reduced its total Corporate Carbon Footprint by approximately 26 per cent since 2023. Scope 3 emissions, which account for more than 99 per cent of the footprint, also fell by around 26 per cent</w:t>
      </w:r>
      <w:r w:rsidR="00DD53F3">
        <w:rPr>
          <w:bCs/>
          <w:lang w:val="en-US"/>
        </w:rPr>
        <w:t>.</w:t>
      </w:r>
      <w:r>
        <w:tab/>
      </w:r>
      <w:r>
        <w:br/>
      </w:r>
      <w:r w:rsidR="00664C1E" w:rsidRPr="00664C1E">
        <w:rPr>
          <w:bCs/>
        </w:rPr>
        <w:t xml:space="preserve">BEUMER Group aims to reduce absolute Scope 1 and Scope 2 greenhouse gas emissions by 42 per cent by 2030 compared with the 2023 base year. For Scope 3, the company targets a 51 per cent reduction in emissions per million euros of </w:t>
      </w:r>
      <w:r w:rsidR="006102A7">
        <w:rPr>
          <w:bCs/>
        </w:rPr>
        <w:t>value added</w:t>
      </w:r>
      <w:r w:rsidR="006102A7" w:rsidRPr="00664C1E">
        <w:rPr>
          <w:bCs/>
        </w:rPr>
        <w:t xml:space="preserve"> </w:t>
      </w:r>
      <w:r w:rsidR="00664C1E" w:rsidRPr="00664C1E">
        <w:rPr>
          <w:bCs/>
        </w:rPr>
        <w:t>by 2030. These near-term targets have been validated by the Science Based Targets initiative.</w:t>
      </w:r>
    </w:p>
    <w:p w14:paraId="0BED9D32" w14:textId="77777777" w:rsidR="001D5B38" w:rsidRPr="00664C1E" w:rsidRDefault="001D5B38" w:rsidP="00664C1E">
      <w:pPr>
        <w:spacing w:line="360" w:lineRule="auto"/>
        <w:ind w:right="-60"/>
        <w:jc w:val="both"/>
        <w:rPr>
          <w:bCs/>
        </w:rPr>
      </w:pPr>
    </w:p>
    <w:p w14:paraId="2FD877CF" w14:textId="24542535" w:rsidR="00664C1E" w:rsidRDefault="00664C1E" w:rsidP="00664C1E">
      <w:pPr>
        <w:spacing w:line="360" w:lineRule="auto"/>
        <w:ind w:right="-60"/>
        <w:jc w:val="both"/>
        <w:rPr>
          <w:bCs/>
        </w:rPr>
      </w:pPr>
      <w:r w:rsidRPr="00664C1E">
        <w:rPr>
          <w:bCs/>
        </w:rPr>
        <w:t xml:space="preserve">The ESG Report also records progress beyond emissions. The company achieved an </w:t>
      </w:r>
      <w:proofErr w:type="spellStart"/>
      <w:r w:rsidRPr="00664C1E">
        <w:rPr>
          <w:bCs/>
        </w:rPr>
        <w:t>EcoVadis</w:t>
      </w:r>
      <w:proofErr w:type="spellEnd"/>
      <w:r w:rsidRPr="00664C1E">
        <w:rPr>
          <w:bCs/>
        </w:rPr>
        <w:t xml:space="preserve"> Silver Medal, placing it among the top 10 per cent of all companies assessed</w:t>
      </w:r>
      <w:r w:rsidR="00F80D2B">
        <w:rPr>
          <w:bCs/>
        </w:rPr>
        <w:t>. Moreover, BEUMER Group</w:t>
      </w:r>
      <w:r w:rsidRPr="00664C1E">
        <w:rPr>
          <w:bCs/>
        </w:rPr>
        <w:t xml:space="preserve"> joined the United Nations Global Compact</w:t>
      </w:r>
      <w:r w:rsidR="00BA17DF">
        <w:rPr>
          <w:bCs/>
        </w:rPr>
        <w:t xml:space="preserve">, </w:t>
      </w:r>
      <w:r w:rsidR="00BA17DF" w:rsidRPr="00BA17DF">
        <w:rPr>
          <w:bCs/>
          <w:lang w:val="en-US"/>
        </w:rPr>
        <w:t xml:space="preserve">the world’s largest </w:t>
      </w:r>
      <w:r w:rsidR="00BA17DF" w:rsidRPr="00BA17DF">
        <w:rPr>
          <w:bCs/>
          <w:lang w:val="en-US"/>
        </w:rPr>
        <w:lastRenderedPageBreak/>
        <w:t>corporate sustainability initiative</w:t>
      </w:r>
      <w:r w:rsidR="00C931FE">
        <w:rPr>
          <w:bCs/>
          <w:lang w:val="en-US"/>
        </w:rPr>
        <w:t>.</w:t>
      </w:r>
      <w:r w:rsidRPr="00664C1E">
        <w:rPr>
          <w:bCs/>
        </w:rPr>
        <w:t xml:space="preserve"> </w:t>
      </w:r>
      <w:r w:rsidR="00AC56BE">
        <w:rPr>
          <w:bCs/>
        </w:rPr>
        <w:t>In addition, BEUMER</w:t>
      </w:r>
      <w:r w:rsidRPr="00664C1E">
        <w:rPr>
          <w:bCs/>
        </w:rPr>
        <w:t xml:space="preserve"> launched an </w:t>
      </w:r>
      <w:r w:rsidR="006C54DF" w:rsidRPr="00F80D2B">
        <w:rPr>
          <w:bCs/>
        </w:rPr>
        <w:t xml:space="preserve">internal </w:t>
      </w:r>
      <w:r w:rsidRPr="00664C1E">
        <w:rPr>
          <w:bCs/>
        </w:rPr>
        <w:t>Eco-Design Academy to strengthen sustainable product design capabilities across the organisation.</w:t>
      </w:r>
    </w:p>
    <w:p w14:paraId="1D49422D" w14:textId="77777777" w:rsidR="0069702B" w:rsidRPr="00664C1E" w:rsidRDefault="0069702B" w:rsidP="00664C1E">
      <w:pPr>
        <w:spacing w:line="360" w:lineRule="auto"/>
        <w:ind w:right="-60"/>
        <w:jc w:val="both"/>
        <w:rPr>
          <w:b/>
        </w:rPr>
      </w:pPr>
    </w:p>
    <w:p w14:paraId="1E791459" w14:textId="77777777" w:rsidR="00664C1E" w:rsidRPr="00437A03" w:rsidRDefault="00664C1E" w:rsidP="00664C1E">
      <w:pPr>
        <w:spacing w:line="360" w:lineRule="auto"/>
        <w:ind w:right="-60"/>
        <w:jc w:val="both"/>
        <w:rPr>
          <w:bCs/>
        </w:rPr>
      </w:pPr>
      <w:r w:rsidRPr="00664C1E">
        <w:rPr>
          <w:bCs/>
          <w:i/>
          <w:iCs/>
        </w:rPr>
        <w:t>“For us, sustainability is closely linked to long-term business success. Sustainability strengthens our resilience, drives innovation and helps us create lasting value for our customers and partners. With this report, we provide transparency on what we have achieved so far, where further progress is needed and how we are continuing to turn our ambitions into measurable action,"</w:t>
      </w:r>
      <w:r w:rsidRPr="00664C1E">
        <w:rPr>
          <w:bCs/>
        </w:rPr>
        <w:t xml:space="preserve"> says Rudolf Hausladen, Chief Executive Officer of BEUMER Group.</w:t>
      </w:r>
    </w:p>
    <w:p w14:paraId="39118C5E" w14:textId="77777777" w:rsidR="00B8036F" w:rsidRDefault="00B8036F" w:rsidP="00250067">
      <w:pPr>
        <w:spacing w:line="360" w:lineRule="auto"/>
        <w:ind w:right="-60"/>
        <w:jc w:val="both"/>
        <w:rPr>
          <w:bCs/>
        </w:rPr>
      </w:pPr>
    </w:p>
    <w:p w14:paraId="02563A31" w14:textId="54F68BAA" w:rsidR="00240736" w:rsidRPr="00136EBE" w:rsidRDefault="00B8036F" w:rsidP="0CF65D9A">
      <w:pPr>
        <w:spacing w:line="360" w:lineRule="auto"/>
        <w:ind w:right="-60"/>
        <w:jc w:val="both"/>
      </w:pPr>
      <w:r w:rsidRPr="0CF65D9A">
        <w:rPr>
          <w:lang w:val="en-US"/>
        </w:rPr>
        <w:t xml:space="preserve">Prepared in accordance with the European Sustainability Reporting Standards (ESRS), the report places BEUMER Group’s ESG activities within an internationally </w:t>
      </w:r>
      <w:proofErr w:type="spellStart"/>
      <w:r w:rsidRPr="0CF65D9A">
        <w:rPr>
          <w:lang w:val="en-US"/>
        </w:rPr>
        <w:t>recognised</w:t>
      </w:r>
      <w:proofErr w:type="spellEnd"/>
      <w:r w:rsidRPr="0CF65D9A">
        <w:rPr>
          <w:lang w:val="en-US"/>
        </w:rPr>
        <w:t xml:space="preserve"> reporting framework</w:t>
      </w:r>
      <w:r w:rsidR="009B00D0" w:rsidRPr="0CF65D9A">
        <w:rPr>
          <w:lang w:val="en-US"/>
        </w:rPr>
        <w:t xml:space="preserve">. </w:t>
      </w:r>
      <w:r w:rsidR="00250067">
        <w:t xml:space="preserve">The full ESG Report 2025/2026 provides further information on BEUMER Group’s sustainability strategy, progress and targets and is available </w:t>
      </w:r>
      <w:hyperlink r:id="rId11" w:tgtFrame="_blank" w:history="1">
        <w:r w:rsidR="00492C12">
          <w:rPr>
            <w:rStyle w:val="Hyperlink"/>
          </w:rPr>
          <w:t>here</w:t>
        </w:r>
      </w:hyperlink>
      <w:r w:rsidR="00250067" w:rsidRPr="00F96445">
        <w:t>.</w:t>
      </w:r>
      <w:r w:rsidR="00250067">
        <w:t xml:space="preserve"> </w:t>
      </w:r>
      <w:r>
        <w:tab/>
      </w:r>
      <w:r>
        <w:br/>
      </w:r>
      <w:r w:rsidR="00250067">
        <w:t xml:space="preserve">Further insights into BEUMER Group’s sustainability journey can be found on the </w:t>
      </w:r>
      <w:hyperlink r:id="rId12">
        <w:r w:rsidR="00250067" w:rsidRPr="0CF65D9A">
          <w:rPr>
            <w:rStyle w:val="Hyperlink"/>
          </w:rPr>
          <w:t>company’s sustainability website</w:t>
        </w:r>
      </w:hyperlink>
      <w:r w:rsidR="00250067">
        <w:t>.</w:t>
      </w:r>
    </w:p>
    <w:p w14:paraId="7C4E2A05" w14:textId="77777777" w:rsidR="00A2238B" w:rsidRPr="00493D3D" w:rsidRDefault="00A2238B">
      <w:pPr>
        <w:spacing w:line="360" w:lineRule="auto"/>
      </w:pPr>
    </w:p>
    <w:p w14:paraId="5DAEF967" w14:textId="077D31F4" w:rsidR="00A2238B" w:rsidRPr="00493D3D" w:rsidRDefault="00345E51" w:rsidP="00E84690">
      <w:pPr>
        <w:spacing w:line="360" w:lineRule="auto"/>
        <w:jc w:val="both"/>
      </w:pPr>
      <w:r w:rsidRPr="00493D3D">
        <w:rPr>
          <w:b/>
          <w:bCs/>
        </w:rPr>
        <w:t>About BEUMER Group</w:t>
      </w:r>
      <w:r w:rsidRPr="00493D3D">
        <w:t> </w:t>
      </w:r>
      <w:r w:rsidR="00E84690">
        <w:tab/>
      </w:r>
      <w:r w:rsidRPr="00493D3D">
        <w:br/>
      </w:r>
      <w:r w:rsidRPr="00E84690">
        <w:rPr>
          <w:bCs/>
        </w:rPr>
        <w:t>BEUMER Group is a global manufacturer of material handling solutions. As a third-generation family-owned business, the company offers high-quality system solutions and comprehensive customer support worldwide and is a “Partner of Choice” for the mining, cement, building materials, petrochemical, consumer goods, postal, e-commerce, fashion, and baggage handling industries. With around 6000 employees worldwide, BEUMER Group generates an annual order intake of around 1.83 billion euros. In line with the company motto "Made Different", BEUMER commits to the highest standards of quality, innovation and sustainability. For more information, please visit</w:t>
      </w:r>
      <w:r w:rsidRPr="00493D3D">
        <w:t> </w:t>
      </w:r>
      <w:hyperlink r:id="rId13" w:tgtFrame="_blank" w:history="1">
        <w:r w:rsidRPr="00493D3D">
          <w:rPr>
            <w:rStyle w:val="Hyperlink"/>
          </w:rPr>
          <w:t>www.beumer.com</w:t>
        </w:r>
      </w:hyperlink>
      <w:r w:rsidRPr="00493D3D">
        <w:t>   </w:t>
      </w:r>
    </w:p>
    <w:p w14:paraId="3D06A6CF" w14:textId="77777777" w:rsidR="00B11282" w:rsidRPr="00493D3D" w:rsidRDefault="00B11282">
      <w:pPr>
        <w:spacing w:line="360" w:lineRule="auto"/>
        <w:ind w:right="-704"/>
        <w:rPr>
          <w:b/>
          <w:bCs/>
        </w:rPr>
      </w:pPr>
    </w:p>
    <w:p w14:paraId="29D44260" w14:textId="3E7282A5" w:rsidR="00A2238B" w:rsidRPr="00493D3D" w:rsidRDefault="00B11282" w:rsidP="007C18B8">
      <w:pPr>
        <w:spacing w:line="360" w:lineRule="auto"/>
        <w:ind w:right="-704"/>
      </w:pPr>
      <w:r w:rsidRPr="00493D3D">
        <w:rPr>
          <w:b/>
          <w:bCs/>
        </w:rPr>
        <w:t>Press Contact</w:t>
      </w:r>
    </w:p>
    <w:p w14:paraId="73C759F9" w14:textId="7D594669" w:rsidR="003645AA" w:rsidRPr="00A67DAB" w:rsidRDefault="27713FA7" w:rsidP="000A22AF">
      <w:pPr>
        <w:spacing w:line="360" w:lineRule="auto"/>
        <w:rPr>
          <w:color w:val="000000" w:themeColor="text1"/>
          <w:sz w:val="18"/>
          <w:szCs w:val="18"/>
        </w:rPr>
      </w:pPr>
      <w:r w:rsidRPr="00E84690">
        <w:rPr>
          <w:bCs/>
          <w:color w:val="000000" w:themeColor="text1"/>
          <w:sz w:val="18"/>
          <w:szCs w:val="18"/>
        </w:rPr>
        <w:t>Jonas Jungmann</w:t>
      </w:r>
      <w:r w:rsidRPr="00493D3D">
        <w:tab/>
      </w:r>
      <w:r w:rsidR="00AC2C8C">
        <w:br/>
      </w:r>
      <w:r w:rsidRPr="00493D3D">
        <w:rPr>
          <w:color w:val="000000" w:themeColor="text1"/>
          <w:sz w:val="18"/>
          <w:szCs w:val="18"/>
        </w:rPr>
        <w:t>Phone + 49 (0) 151 70226871</w:t>
      </w:r>
      <w:r w:rsidRPr="00493D3D">
        <w:tab/>
      </w:r>
      <w:r w:rsidR="00AC2C8C">
        <w:br/>
      </w:r>
      <w:r w:rsidRPr="00493D3D">
        <w:rPr>
          <w:color w:val="000000" w:themeColor="text1"/>
          <w:sz w:val="18"/>
          <w:szCs w:val="18"/>
        </w:rPr>
        <w:t xml:space="preserve">Mail: </w:t>
      </w:r>
      <w:hyperlink r:id="rId14">
        <w:r w:rsidR="638A78A4" w:rsidRPr="00493D3D">
          <w:rPr>
            <w:rStyle w:val="Hyperlink"/>
            <w:sz w:val="18"/>
            <w:szCs w:val="18"/>
          </w:rPr>
          <w:t>jonas.jungmann@beumer.com</w:t>
        </w:r>
      </w:hyperlink>
    </w:p>
    <w:sectPr w:rsidR="003645AA" w:rsidRPr="00A67DAB">
      <w:headerReference w:type="even" r:id="rId15"/>
      <w:headerReference w:type="default" r:id="rId16"/>
      <w:footerReference w:type="even" r:id="rId17"/>
      <w:footerReference w:type="default" r:id="rId18"/>
      <w:headerReference w:type="first" r:id="rId19"/>
      <w:footerReference w:type="first" r:id="rId20"/>
      <w:pgSz w:w="11906" w:h="16838"/>
      <w:pgMar w:top="2920" w:right="1416" w:bottom="1418" w:left="1418" w:header="340" w:footer="85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FB6B2" w14:textId="77777777" w:rsidR="00FA0FF5" w:rsidRPr="00493D3D" w:rsidRDefault="00FA0FF5">
      <w:r w:rsidRPr="00493D3D">
        <w:separator/>
      </w:r>
    </w:p>
  </w:endnote>
  <w:endnote w:type="continuationSeparator" w:id="0">
    <w:p w14:paraId="3F029645" w14:textId="77777777" w:rsidR="00FA0FF5" w:rsidRPr="00493D3D" w:rsidRDefault="00FA0FF5">
      <w:r w:rsidRPr="00493D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embedRegular r:id="rId1" w:fontKey="{20154C4C-F2AB-480F-BB24-941F9BDC87A6}"/>
  </w:font>
  <w:font w:name="Georgia">
    <w:panose1 w:val="02040502050405020303"/>
    <w:charset w:val="00"/>
    <w:family w:val="roman"/>
    <w:pitch w:val="variable"/>
    <w:sig w:usb0="00000287" w:usb1="00000000" w:usb2="00000000" w:usb3="00000000" w:csb0="0000009F" w:csb1="00000000"/>
    <w:embedRegular r:id="rId2" w:fontKey="{46024FB6-803C-45CE-B464-6C80126B0FE1}"/>
    <w:embedItalic r:id="rId3" w:fontKey="{A26D2CB5-0DDC-45E6-B672-24008BCC197A}"/>
  </w:font>
  <w:font w:name="Cambria">
    <w:panose1 w:val="02040503050406030204"/>
    <w:charset w:val="00"/>
    <w:family w:val="roman"/>
    <w:pitch w:val="variable"/>
    <w:sig w:usb0="E00006FF" w:usb1="420024FF" w:usb2="02000000" w:usb3="00000000" w:csb0="0000019F" w:csb1="00000000"/>
    <w:embedRegular r:id="rId4" w:fontKey="{83BA3071-9D77-404E-B9CB-3BAB84BB2AB9}"/>
  </w:font>
  <w:font w:name="Calibri">
    <w:panose1 w:val="020F0502020204030204"/>
    <w:charset w:val="00"/>
    <w:family w:val="swiss"/>
    <w:pitch w:val="variable"/>
    <w:sig w:usb0="E4002EFF" w:usb1="C200247B" w:usb2="00000009" w:usb3="00000000" w:csb0="000001FF" w:csb1="00000000"/>
    <w:embedRegular r:id="rId5" w:fontKey="{3020E971-7E15-4FBA-BE31-DB05869C9A89}"/>
  </w:font>
  <w:font w:name="Aptos">
    <w:charset w:val="00"/>
    <w:family w:val="swiss"/>
    <w:pitch w:val="variable"/>
    <w:sig w:usb0="20000287" w:usb1="00000003" w:usb2="00000000" w:usb3="00000000" w:csb0="0000019F" w:csb1="00000000"/>
    <w:embedRegular r:id="rId6" w:fontKey="{88892569-EF44-42BD-B22E-B48FD10C11C9}"/>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B3ABE" w14:textId="2924F470" w:rsidR="00A2238B" w:rsidRPr="00493D3D" w:rsidRDefault="00224AE8">
    <w:pPr>
      <w:pBdr>
        <w:top w:val="nil"/>
        <w:left w:val="nil"/>
        <w:bottom w:val="nil"/>
        <w:right w:val="nil"/>
        <w:between w:val="nil"/>
      </w:pBdr>
      <w:tabs>
        <w:tab w:val="center" w:pos="4513"/>
        <w:tab w:val="right" w:pos="9026"/>
      </w:tabs>
      <w:rPr>
        <w:color w:val="000000"/>
      </w:rPr>
    </w:pPr>
    <w:r w:rsidRPr="00493D3D">
      <w:rPr>
        <w:noProof/>
        <w:color w:val="000000"/>
      </w:rPr>
      <mc:AlternateContent>
        <mc:Choice Requires="wps">
          <w:drawing>
            <wp:anchor distT="0" distB="0" distL="0" distR="0" simplePos="0" relativeHeight="251658243" behindDoc="0" locked="0" layoutInCell="1" allowOverlap="1" wp14:anchorId="09C230F3" wp14:editId="43FF88D2">
              <wp:simplePos x="635" y="635"/>
              <wp:positionH relativeFrom="page">
                <wp:align>center</wp:align>
              </wp:positionH>
              <wp:positionV relativeFrom="page">
                <wp:align>bottom</wp:align>
              </wp:positionV>
              <wp:extent cx="333375" cy="342900"/>
              <wp:effectExtent l="0" t="0" r="9525" b="0"/>
              <wp:wrapNone/>
              <wp:docPr id="1274942841" name="Textfeld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3375" cy="342900"/>
                      </a:xfrm>
                      <a:prstGeom prst="rect">
                        <a:avLst/>
                      </a:prstGeom>
                      <a:noFill/>
                      <a:ln>
                        <a:noFill/>
                      </a:ln>
                    </wps:spPr>
                    <wps:txbx>
                      <w:txbxContent>
                        <w:p w14:paraId="0D7CD9EB" w14:textId="09C0C984" w:rsidR="00224AE8" w:rsidRPr="00493D3D" w:rsidRDefault="00224AE8">
                          <w:pPr>
                            <w:rPr>
                              <w:rFonts w:ascii="Aptos" w:eastAsia="Aptos" w:hAnsi="Aptos" w:cs="Aptos"/>
                              <w:color w:val="000000"/>
                              <w:sz w:val="20"/>
                              <w:szCs w:val="20"/>
                            </w:rPr>
                          </w:pPr>
                          <w:r w:rsidRPr="00493D3D">
                            <w:rPr>
                              <w:rFonts w:ascii="Aptos" w:eastAsia="Aptos" w:hAnsi="Aptos" w:cs="Aptos"/>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C230F3" id="_x0000_t202" coordsize="21600,21600" o:spt="202" path="m,l,21600r21600,l21600,xe">
              <v:stroke joinstyle="miter"/>
              <v:path gradientshapeok="t" o:connecttype="rect"/>
            </v:shapetype>
            <v:shape id="Textfeld 2" o:spid="_x0000_s1026" type="#_x0000_t202" alt="Public" style="position:absolute;margin-left:0;margin-top:0;width:26.25pt;height:27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" filled="f" stroked="f">
              <v:textbox style="mso-fit-shape-to-text:t" inset="0,0,0,15pt">
                <w:txbxContent>
                  <w:p w14:paraId="0D7CD9EB" w14:textId="09C0C984" w:rsidR="00224AE8" w:rsidRPr="00493D3D" w:rsidRDefault="00224AE8">
                    <w:pPr>
                      <w:rPr>
                        <w:rFonts w:ascii="Aptos" w:eastAsia="Aptos" w:hAnsi="Aptos" w:cs="Aptos"/>
                        <w:color w:val="000000"/>
                        <w:sz w:val="20"/>
                        <w:szCs w:val="20"/>
                      </w:rPr>
                    </w:pPr>
                    <w:r w:rsidRPr="00493D3D">
                      <w:rPr>
                        <w:rFonts w:ascii="Aptos" w:eastAsia="Aptos" w:hAnsi="Aptos" w:cs="Aptos"/>
                        <w:color w:val="000000"/>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8A66A" w14:textId="6AF337E8" w:rsidR="00A2238B" w:rsidRPr="00493D3D" w:rsidRDefault="00F05D34">
    <w:pPr>
      <w:jc w:val="right"/>
      <w:rPr>
        <w:color w:val="000000"/>
        <w:sz w:val="16"/>
        <w:szCs w:val="16"/>
        <w:highlight w:val="yellow"/>
      </w:rPr>
    </w:pPr>
    <w:r w:rsidRPr="00493D3D">
      <w:rPr>
        <w:sz w:val="16"/>
        <w:szCs w:val="16"/>
      </w:rPr>
      <w:t xml:space="preserve">Page </w:t>
    </w:r>
    <w:r w:rsidRPr="00493D3D">
      <w:rPr>
        <w:sz w:val="16"/>
        <w:szCs w:val="16"/>
      </w:rPr>
      <w:fldChar w:fldCharType="begin"/>
    </w:r>
    <w:r w:rsidRPr="00493D3D">
      <w:rPr>
        <w:sz w:val="16"/>
        <w:szCs w:val="16"/>
      </w:rPr>
      <w:instrText>PAGE</w:instrText>
    </w:r>
    <w:r w:rsidRPr="00493D3D">
      <w:rPr>
        <w:sz w:val="16"/>
        <w:szCs w:val="16"/>
      </w:rPr>
      <w:fldChar w:fldCharType="separate"/>
    </w:r>
    <w:r w:rsidR="008140CD" w:rsidRPr="00493D3D">
      <w:rPr>
        <w:sz w:val="16"/>
        <w:szCs w:val="16"/>
      </w:rPr>
      <w:t>2</w:t>
    </w:r>
    <w:r w:rsidRPr="00493D3D">
      <w:rPr>
        <w:sz w:val="16"/>
        <w:szCs w:val="16"/>
      </w:rPr>
      <w:fldChar w:fldCharType="end"/>
    </w:r>
    <w:r w:rsidRPr="00493D3D">
      <w:rPr>
        <w:sz w:val="16"/>
        <w:szCs w:val="16"/>
      </w:rPr>
      <w:t>/</w:t>
    </w:r>
    <w:r w:rsidRPr="00493D3D">
      <w:rPr>
        <w:sz w:val="16"/>
        <w:szCs w:val="16"/>
      </w:rPr>
      <w:fldChar w:fldCharType="begin"/>
    </w:r>
    <w:r w:rsidRPr="00493D3D">
      <w:rPr>
        <w:sz w:val="16"/>
        <w:szCs w:val="16"/>
      </w:rPr>
      <w:instrText>NUMPAGES</w:instrText>
    </w:r>
    <w:r w:rsidRPr="00493D3D">
      <w:rPr>
        <w:sz w:val="16"/>
        <w:szCs w:val="16"/>
      </w:rPr>
      <w:fldChar w:fldCharType="separate"/>
    </w:r>
    <w:r w:rsidR="008140CD" w:rsidRPr="00493D3D">
      <w:rPr>
        <w:sz w:val="16"/>
        <w:szCs w:val="16"/>
      </w:rPr>
      <w:t>3</w:t>
    </w:r>
    <w:r w:rsidRPr="00493D3D">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13B70" w14:textId="66582485" w:rsidR="00A2238B" w:rsidRPr="00493D3D" w:rsidRDefault="00224AE8">
    <w:pPr>
      <w:jc w:val="right"/>
      <w:rPr>
        <w:rFonts w:ascii="Calibri" w:eastAsia="Calibri" w:hAnsi="Calibri" w:cs="Calibri"/>
        <w:sz w:val="16"/>
        <w:szCs w:val="16"/>
      </w:rPr>
    </w:pPr>
    <w:r w:rsidRPr="00493D3D">
      <w:rPr>
        <w:b/>
        <w:noProof/>
        <w:color w:val="000000"/>
        <w:sz w:val="16"/>
        <w:szCs w:val="16"/>
      </w:rPr>
      <mc:AlternateContent>
        <mc:Choice Requires="wps">
          <w:drawing>
            <wp:anchor distT="0" distB="0" distL="0" distR="0" simplePos="0" relativeHeight="251658242" behindDoc="0" locked="0" layoutInCell="1" allowOverlap="1" wp14:anchorId="5E7DEFA3" wp14:editId="189A19B7">
              <wp:simplePos x="635" y="635"/>
              <wp:positionH relativeFrom="page">
                <wp:align>center</wp:align>
              </wp:positionH>
              <wp:positionV relativeFrom="page">
                <wp:align>bottom</wp:align>
              </wp:positionV>
              <wp:extent cx="333375" cy="342900"/>
              <wp:effectExtent l="0" t="0" r="9525" b="0"/>
              <wp:wrapNone/>
              <wp:docPr id="1667191034" name="Textfeld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3375" cy="342900"/>
                      </a:xfrm>
                      <a:prstGeom prst="rect">
                        <a:avLst/>
                      </a:prstGeom>
                      <a:noFill/>
                      <a:ln>
                        <a:noFill/>
                      </a:ln>
                    </wps:spPr>
                    <wps:txbx>
                      <w:txbxContent>
                        <w:p w14:paraId="311B3D1A" w14:textId="7D03DF4A" w:rsidR="00224AE8" w:rsidRPr="00493D3D" w:rsidRDefault="00224AE8">
                          <w:pPr>
                            <w:rPr>
                              <w:rFonts w:ascii="Aptos" w:eastAsia="Aptos" w:hAnsi="Aptos" w:cs="Aptos"/>
                              <w:color w:val="000000"/>
                              <w:sz w:val="20"/>
                              <w:szCs w:val="20"/>
                            </w:rPr>
                          </w:pPr>
                          <w:r w:rsidRPr="00493D3D">
                            <w:rPr>
                              <w:rFonts w:ascii="Aptos" w:eastAsia="Aptos" w:hAnsi="Aptos" w:cs="Aptos"/>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7DEFA3" id="_x0000_t202" coordsize="21600,21600" o:spt="202" path="m,l,21600r21600,l21600,xe">
              <v:stroke joinstyle="miter"/>
              <v:path gradientshapeok="t" o:connecttype="rect"/>
            </v:shapetype>
            <v:shape id="Textfeld 1" o:spid="_x0000_s1027" type="#_x0000_t202" alt="Public" style="position:absolute;left:0;text-align:left;margin-left:0;margin-top:0;width:26.25pt;height:27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" filled="f" stroked="f">
              <v:textbox style="mso-fit-shape-to-text:t" inset="0,0,0,15pt">
                <w:txbxContent>
                  <w:p w14:paraId="311B3D1A" w14:textId="7D03DF4A" w:rsidR="00224AE8" w:rsidRPr="00493D3D" w:rsidRDefault="00224AE8">
                    <w:pPr>
                      <w:rPr>
                        <w:rFonts w:ascii="Aptos" w:eastAsia="Aptos" w:hAnsi="Aptos" w:cs="Aptos"/>
                        <w:color w:val="000000"/>
                        <w:sz w:val="20"/>
                        <w:szCs w:val="20"/>
                      </w:rPr>
                    </w:pPr>
                    <w:r w:rsidRPr="00493D3D">
                      <w:rPr>
                        <w:rFonts w:ascii="Aptos" w:eastAsia="Aptos" w:hAnsi="Aptos" w:cs="Aptos"/>
                        <w:color w:val="000000"/>
                        <w:sz w:val="20"/>
                        <w:szCs w:val="20"/>
                      </w:rPr>
                      <w:t>Public</w:t>
                    </w:r>
                  </w:p>
                </w:txbxContent>
              </v:textbox>
              <w10:wrap anchorx="page" anchory="page"/>
            </v:shape>
          </w:pict>
        </mc:Fallback>
      </mc:AlternateContent>
    </w:r>
    <w:r w:rsidR="00F05D34" w:rsidRPr="00493D3D">
      <w:rPr>
        <w:b/>
        <w:color w:val="000000"/>
        <w:sz w:val="16"/>
        <w:szCs w:val="16"/>
      </w:rPr>
      <w:t xml:space="preserve"> </w:t>
    </w:r>
    <w:r w:rsidR="00F05D34" w:rsidRPr="00493D3D">
      <w:rPr>
        <w:b/>
        <w:color w:val="000000"/>
        <w:sz w:val="16"/>
        <w:szCs w:val="16"/>
      </w:rPr>
      <w:tab/>
    </w:r>
    <w:r w:rsidR="00F05D34" w:rsidRPr="00493D3D">
      <w:rPr>
        <w:b/>
        <w:color w:val="000000"/>
        <w:sz w:val="16"/>
        <w:szCs w:val="16"/>
      </w:rPr>
      <w:tab/>
    </w:r>
    <w:r w:rsidR="00F05D34" w:rsidRPr="00493D3D">
      <w:rPr>
        <w:b/>
        <w:color w:val="000000"/>
        <w:sz w:val="16"/>
        <w:szCs w:val="16"/>
      </w:rPr>
      <w:tab/>
    </w:r>
    <w:r w:rsidR="00F05D34" w:rsidRPr="00493D3D">
      <w:rPr>
        <w:b/>
        <w:color w:val="000000"/>
        <w:sz w:val="16"/>
        <w:szCs w:val="16"/>
      </w:rPr>
      <w:tab/>
    </w:r>
    <w:r w:rsidR="00F05D34" w:rsidRPr="00493D3D">
      <w:rPr>
        <w:b/>
        <w:color w:val="000000"/>
        <w:sz w:val="16"/>
        <w:szCs w:val="16"/>
      </w:rPr>
      <w:tab/>
    </w:r>
    <w:r w:rsidR="00F05D34" w:rsidRPr="00493D3D">
      <w:rPr>
        <w:b/>
        <w:color w:val="000000"/>
        <w:sz w:val="16"/>
        <w:szCs w:val="16"/>
      </w:rPr>
      <w:tab/>
    </w:r>
    <w:r w:rsidR="00F05D34" w:rsidRPr="00493D3D">
      <w:rPr>
        <w:b/>
        <w:color w:val="000000"/>
        <w:sz w:val="16"/>
        <w:szCs w:val="16"/>
      </w:rPr>
      <w:tab/>
    </w:r>
    <w:r w:rsidR="00F05D34" w:rsidRPr="00493D3D">
      <w:rPr>
        <w:b/>
        <w:color w:val="000000"/>
        <w:sz w:val="16"/>
        <w:szCs w:val="16"/>
      </w:rPr>
      <w:tab/>
    </w:r>
    <w:r w:rsidR="00F05D34" w:rsidRPr="00493D3D">
      <w:rPr>
        <w:sz w:val="16"/>
        <w:szCs w:val="16"/>
      </w:rPr>
      <w:t xml:space="preserve">Page </w:t>
    </w:r>
    <w:r w:rsidR="00F05D34" w:rsidRPr="00493D3D">
      <w:rPr>
        <w:sz w:val="16"/>
        <w:szCs w:val="16"/>
      </w:rPr>
      <w:fldChar w:fldCharType="begin"/>
    </w:r>
    <w:r w:rsidR="00F05D34" w:rsidRPr="00493D3D">
      <w:rPr>
        <w:sz w:val="16"/>
        <w:szCs w:val="16"/>
      </w:rPr>
      <w:instrText>PAGE</w:instrText>
    </w:r>
    <w:r w:rsidR="00F05D34" w:rsidRPr="00493D3D">
      <w:rPr>
        <w:sz w:val="16"/>
        <w:szCs w:val="16"/>
      </w:rPr>
      <w:fldChar w:fldCharType="separate"/>
    </w:r>
    <w:r w:rsidR="008140CD" w:rsidRPr="00493D3D">
      <w:rPr>
        <w:sz w:val="16"/>
        <w:szCs w:val="16"/>
      </w:rPr>
      <w:t>1</w:t>
    </w:r>
    <w:r w:rsidR="00F05D34" w:rsidRPr="00493D3D">
      <w:rPr>
        <w:sz w:val="16"/>
        <w:szCs w:val="16"/>
      </w:rPr>
      <w:fldChar w:fldCharType="end"/>
    </w:r>
    <w:r w:rsidR="00F05D34" w:rsidRPr="00493D3D">
      <w:rPr>
        <w:sz w:val="16"/>
        <w:szCs w:val="16"/>
      </w:rPr>
      <w:t>/</w:t>
    </w:r>
    <w:r w:rsidR="00F05D34" w:rsidRPr="00493D3D">
      <w:rPr>
        <w:sz w:val="16"/>
        <w:szCs w:val="16"/>
      </w:rPr>
      <w:fldChar w:fldCharType="begin"/>
    </w:r>
    <w:r w:rsidR="00F05D34" w:rsidRPr="00493D3D">
      <w:rPr>
        <w:sz w:val="16"/>
        <w:szCs w:val="16"/>
      </w:rPr>
      <w:instrText>NUMPAGES</w:instrText>
    </w:r>
    <w:r w:rsidR="00F05D34" w:rsidRPr="00493D3D">
      <w:rPr>
        <w:sz w:val="16"/>
        <w:szCs w:val="16"/>
      </w:rPr>
      <w:fldChar w:fldCharType="separate"/>
    </w:r>
    <w:r w:rsidR="008140CD" w:rsidRPr="00493D3D">
      <w:rPr>
        <w:sz w:val="16"/>
        <w:szCs w:val="16"/>
      </w:rPr>
      <w:t>2</w:t>
    </w:r>
    <w:r w:rsidR="00F05D34" w:rsidRPr="00493D3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20061" w14:textId="77777777" w:rsidR="00FA0FF5" w:rsidRPr="00493D3D" w:rsidRDefault="00FA0FF5">
      <w:r w:rsidRPr="00493D3D">
        <w:separator/>
      </w:r>
    </w:p>
  </w:footnote>
  <w:footnote w:type="continuationSeparator" w:id="0">
    <w:p w14:paraId="0A843F17" w14:textId="77777777" w:rsidR="00FA0FF5" w:rsidRPr="00493D3D" w:rsidRDefault="00FA0FF5">
      <w:r w:rsidRPr="00493D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D5671" w14:textId="77777777" w:rsidR="00A2238B" w:rsidRPr="00493D3D" w:rsidRDefault="00F05D34">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rPr>
    </w:pPr>
    <w:r w:rsidRPr="00493D3D">
      <w:rPr>
        <w:rFonts w:ascii="Calibri" w:eastAsia="Calibri" w:hAnsi="Calibri" w:cs="Calibri"/>
        <w:color w:val="000000"/>
        <w:sz w:val="20"/>
        <w:szCs w:val="20"/>
      </w:rPr>
      <w:fldChar w:fldCharType="begin"/>
    </w:r>
    <w:r w:rsidRPr="00493D3D">
      <w:rPr>
        <w:rFonts w:ascii="Calibri" w:eastAsia="Calibri" w:hAnsi="Calibri" w:cs="Calibri"/>
        <w:color w:val="000000"/>
        <w:sz w:val="20"/>
        <w:szCs w:val="20"/>
      </w:rPr>
      <w:instrText>PAGE</w:instrText>
    </w:r>
    <w:r w:rsidRPr="00493D3D">
      <w:rPr>
        <w:rFonts w:ascii="Calibri" w:eastAsia="Calibri" w:hAnsi="Calibri" w:cs="Calibri"/>
        <w:color w:val="000000"/>
        <w:sz w:val="20"/>
        <w:szCs w:val="20"/>
      </w:rPr>
      <w:fldChar w:fldCharType="separate"/>
    </w:r>
    <w:r w:rsidRPr="00493D3D">
      <w:rPr>
        <w:rFonts w:ascii="Calibri" w:eastAsia="Calibri" w:hAnsi="Calibri" w:cs="Calibri"/>
        <w:color w:val="000000"/>
        <w:sz w:val="20"/>
        <w:szCs w:val="20"/>
      </w:rPr>
      <w:fldChar w:fldCharType="end"/>
    </w:r>
  </w:p>
  <w:p w14:paraId="7409E984" w14:textId="77777777" w:rsidR="00A2238B" w:rsidRPr="00493D3D" w:rsidRDefault="00A2238B">
    <w:pPr>
      <w:pBdr>
        <w:top w:val="nil"/>
        <w:left w:val="nil"/>
        <w:bottom w:val="nil"/>
        <w:right w:val="nil"/>
        <w:between w:val="nil"/>
      </w:pBdr>
      <w:tabs>
        <w:tab w:val="center" w:pos="4536"/>
        <w:tab w:val="right" w:pos="9072"/>
      </w:tabs>
      <w:ind w:right="360"/>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424E7" w14:textId="77777777" w:rsidR="00A2238B" w:rsidRPr="00493D3D" w:rsidRDefault="00F05D34">
    <w:pPr>
      <w:ind w:left="6237"/>
      <w:rPr>
        <w:b/>
        <w:sz w:val="40"/>
        <w:szCs w:val="40"/>
      </w:rPr>
    </w:pPr>
    <w:bookmarkStart w:id="0" w:name="_heading=h.gjdgxs" w:colFirst="0" w:colLast="0"/>
    <w:bookmarkEnd w:id="0"/>
    <w:r w:rsidRPr="00493D3D">
      <w:rPr>
        <w:noProof/>
      </w:rPr>
      <w:drawing>
        <wp:anchor distT="0" distB="0" distL="114300" distR="114300" simplePos="0" relativeHeight="251658240" behindDoc="0" locked="0" layoutInCell="1" hidden="0" allowOverlap="1" wp14:anchorId="0091F1B9" wp14:editId="79F307EA">
          <wp:simplePos x="0" y="0"/>
          <wp:positionH relativeFrom="column">
            <wp:posOffset>3537584</wp:posOffset>
          </wp:positionH>
          <wp:positionV relativeFrom="paragraph">
            <wp:posOffset>208280</wp:posOffset>
          </wp:positionV>
          <wp:extent cx="2353945" cy="528955"/>
          <wp:effectExtent l="0" t="0" r="0" b="0"/>
          <wp:wrapNone/>
          <wp:docPr id="5" name="image1.png" descr="Logo_BEUMERGROUP_Originalfarbe_RGB"/>
          <wp:cNvGraphicFramePr/>
          <a:graphic xmlns:a="http://schemas.openxmlformats.org/drawingml/2006/main">
            <a:graphicData uri="http://schemas.openxmlformats.org/drawingml/2006/picture">
              <pic:pic xmlns:pic="http://schemas.openxmlformats.org/drawingml/2006/picture">
                <pic:nvPicPr>
                  <pic:cNvPr id="0" name="image1.png" descr="Logo_BEUMERGROUP_Originalfarbe_RGB"/>
                  <pic:cNvPicPr preferRelativeResize="0"/>
                </pic:nvPicPr>
                <pic:blipFill>
                  <a:blip r:embed="rId1"/>
                  <a:srcRect/>
                  <a:stretch>
                    <a:fillRect/>
                  </a:stretch>
                </pic:blipFill>
                <pic:spPr>
                  <a:xfrm>
                    <a:off x="0" y="0"/>
                    <a:ext cx="2353945" cy="528955"/>
                  </a:xfrm>
                  <a:prstGeom prst="rect">
                    <a:avLst/>
                  </a:prstGeom>
                  <a:ln/>
                </pic:spPr>
              </pic:pic>
            </a:graphicData>
          </a:graphic>
        </wp:anchor>
      </w:drawing>
    </w:r>
  </w:p>
  <w:p w14:paraId="40D86E4F" w14:textId="77777777" w:rsidR="00A2238B" w:rsidRPr="00493D3D" w:rsidRDefault="00A2238B">
    <w:pPr>
      <w:ind w:left="6521"/>
      <w:rPr>
        <w:b/>
        <w:sz w:val="40"/>
        <w:szCs w:val="40"/>
      </w:rPr>
    </w:pPr>
  </w:p>
  <w:p w14:paraId="5A48DBFB" w14:textId="5A9AFE94" w:rsidR="00A2238B" w:rsidRPr="00493D3D" w:rsidRDefault="00A2238B" w:rsidP="1F2F0B97">
    <w:pPr>
      <w:pBdr>
        <w:top w:val="nil"/>
        <w:left w:val="nil"/>
        <w:bottom w:val="nil"/>
        <w:right w:val="nil"/>
        <w:between w:val="nil"/>
      </w:pBdr>
      <w:tabs>
        <w:tab w:val="center" w:pos="4536"/>
        <w:tab w:val="right" w:pos="9072"/>
      </w:tabs>
      <w:rPr>
        <w:color w:val="000000" w:themeColor="text1"/>
        <w:sz w:val="16"/>
        <w:szCs w:val="16"/>
      </w:rPr>
    </w:pPr>
  </w:p>
  <w:p w14:paraId="5B7BAB83" w14:textId="397F43DF" w:rsidR="00A2238B" w:rsidRPr="00493D3D" w:rsidRDefault="00A2238B" w:rsidP="1F2F0B97">
    <w:pPr>
      <w:pBdr>
        <w:top w:val="nil"/>
        <w:left w:val="nil"/>
        <w:bottom w:val="nil"/>
        <w:right w:val="nil"/>
        <w:between w:val="nil"/>
      </w:pBdr>
      <w:tabs>
        <w:tab w:val="center" w:pos="4536"/>
        <w:tab w:val="right" w:pos="9072"/>
      </w:tabs>
      <w:rPr>
        <w:color w:val="000000" w:themeColor="text1"/>
        <w:sz w:val="16"/>
        <w:szCs w:val="16"/>
      </w:rPr>
    </w:pPr>
  </w:p>
  <w:p w14:paraId="005666B5" w14:textId="0621238E" w:rsidR="00A2238B" w:rsidRPr="00493D3D" w:rsidRDefault="149A6522" w:rsidP="1F2F0B97">
    <w:pPr>
      <w:rPr>
        <w:b/>
        <w:bCs/>
        <w:sz w:val="40"/>
        <w:szCs w:val="40"/>
      </w:rPr>
    </w:pPr>
    <w:r w:rsidRPr="00493D3D">
      <w:rPr>
        <w:b/>
        <w:bCs/>
        <w:sz w:val="40"/>
        <w:szCs w:val="40"/>
      </w:rPr>
      <w:t>Press Release</w:t>
    </w:r>
  </w:p>
  <w:p w14:paraId="0DAED612" w14:textId="77777777" w:rsidR="00A2238B" w:rsidRPr="00493D3D" w:rsidRDefault="00A2238B">
    <w:pPr>
      <w:pBdr>
        <w:top w:val="nil"/>
        <w:left w:val="nil"/>
        <w:bottom w:val="nil"/>
        <w:right w:val="nil"/>
        <w:between w:val="nil"/>
      </w:pBdr>
      <w:tabs>
        <w:tab w:val="center" w:pos="4536"/>
        <w:tab w:val="right" w:pos="9072"/>
      </w:tabs>
      <w:rPr>
        <w:color w:val="000000"/>
        <w:sz w:val="20"/>
        <w:szCs w:val="20"/>
      </w:rPr>
    </w:pPr>
  </w:p>
  <w:p w14:paraId="07571961" w14:textId="77777777" w:rsidR="00A2238B" w:rsidRPr="00493D3D" w:rsidRDefault="00A2238B">
    <w:pPr>
      <w:pBdr>
        <w:top w:val="nil"/>
        <w:left w:val="nil"/>
        <w:bottom w:val="nil"/>
        <w:right w:val="nil"/>
        <w:between w:val="nil"/>
      </w:pBdr>
      <w:tabs>
        <w:tab w:val="center" w:pos="4536"/>
        <w:tab w:val="right" w:pos="9072"/>
      </w:tabs>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5E810" w14:textId="77777777" w:rsidR="00A2238B" w:rsidRPr="00493D3D" w:rsidRDefault="00F05D34">
    <w:pPr>
      <w:ind w:left="6237"/>
      <w:rPr>
        <w:b/>
        <w:sz w:val="40"/>
        <w:szCs w:val="40"/>
      </w:rPr>
    </w:pPr>
    <w:r w:rsidRPr="00493D3D">
      <w:rPr>
        <w:noProof/>
      </w:rPr>
      <w:drawing>
        <wp:anchor distT="0" distB="0" distL="114300" distR="114300" simplePos="0" relativeHeight="251658241" behindDoc="0" locked="0" layoutInCell="1" hidden="0" allowOverlap="1" wp14:anchorId="7B83A7AC" wp14:editId="04C46D0C">
          <wp:simplePos x="0" y="0"/>
          <wp:positionH relativeFrom="column">
            <wp:posOffset>3537584</wp:posOffset>
          </wp:positionH>
          <wp:positionV relativeFrom="paragraph">
            <wp:posOffset>208280</wp:posOffset>
          </wp:positionV>
          <wp:extent cx="2353945" cy="528955"/>
          <wp:effectExtent l="0" t="0" r="0" b="0"/>
          <wp:wrapNone/>
          <wp:docPr id="7" name="image1.png" descr="Logo_BEUMERGROUP_Originalfarbe_RGB"/>
          <wp:cNvGraphicFramePr/>
          <a:graphic xmlns:a="http://schemas.openxmlformats.org/drawingml/2006/main">
            <a:graphicData uri="http://schemas.openxmlformats.org/drawingml/2006/picture">
              <pic:pic xmlns:pic="http://schemas.openxmlformats.org/drawingml/2006/picture">
                <pic:nvPicPr>
                  <pic:cNvPr id="0" name="image1.png" descr="Logo_BEUMERGROUP_Originalfarbe_RGB"/>
                  <pic:cNvPicPr preferRelativeResize="0"/>
                </pic:nvPicPr>
                <pic:blipFill>
                  <a:blip r:embed="rId1"/>
                  <a:srcRect/>
                  <a:stretch>
                    <a:fillRect/>
                  </a:stretch>
                </pic:blipFill>
                <pic:spPr>
                  <a:xfrm>
                    <a:off x="0" y="0"/>
                    <a:ext cx="2353945" cy="528955"/>
                  </a:xfrm>
                  <a:prstGeom prst="rect">
                    <a:avLst/>
                  </a:prstGeom>
                  <a:ln/>
                </pic:spPr>
              </pic:pic>
            </a:graphicData>
          </a:graphic>
        </wp:anchor>
      </w:drawing>
    </w:r>
  </w:p>
  <w:p w14:paraId="4DF4961D" w14:textId="77777777" w:rsidR="00A2238B" w:rsidRPr="00493D3D" w:rsidRDefault="00A2238B">
    <w:pPr>
      <w:ind w:left="6521"/>
      <w:rPr>
        <w:b/>
        <w:sz w:val="40"/>
        <w:szCs w:val="40"/>
      </w:rPr>
    </w:pPr>
  </w:p>
  <w:p w14:paraId="3B2FAA61" w14:textId="46A7DE13" w:rsidR="00A2238B" w:rsidRPr="00493D3D" w:rsidRDefault="776458FC" w:rsidP="776458FC">
    <w:pPr>
      <w:rPr>
        <w:b/>
        <w:bCs/>
        <w:sz w:val="40"/>
        <w:szCs w:val="40"/>
      </w:rPr>
    </w:pPr>
    <w:proofErr w:type="spellStart"/>
    <w:r w:rsidRPr="00493D3D">
      <w:rPr>
        <w:b/>
        <w:bCs/>
        <w:sz w:val="40"/>
        <w:szCs w:val="40"/>
      </w:rPr>
      <w:t>Pressemitteilung</w:t>
    </w:r>
    <w:proofErr w:type="spellEnd"/>
  </w:p>
  <w:p w14:paraId="2EA82EE5" w14:textId="77777777" w:rsidR="00A2238B" w:rsidRPr="00493D3D" w:rsidRDefault="00A2238B">
    <w:pPr>
      <w:pBdr>
        <w:top w:val="nil"/>
        <w:left w:val="nil"/>
        <w:bottom w:val="nil"/>
        <w:right w:val="nil"/>
        <w:between w:val="nil"/>
      </w:pBdr>
      <w:tabs>
        <w:tab w:val="center" w:pos="4536"/>
        <w:tab w:val="right" w:pos="9072"/>
      </w:tabs>
      <w:rPr>
        <w:color w:val="000000"/>
        <w:sz w:val="20"/>
        <w:szCs w:val="20"/>
      </w:rPr>
    </w:pPr>
  </w:p>
  <w:p w14:paraId="051BD100" w14:textId="77777777" w:rsidR="00A2238B" w:rsidRPr="00493D3D" w:rsidRDefault="00A2238B">
    <w:pPr>
      <w:pBdr>
        <w:top w:val="nil"/>
        <w:left w:val="nil"/>
        <w:bottom w:val="nil"/>
        <w:right w:val="nil"/>
        <w:between w:val="nil"/>
      </w:pBdr>
      <w:tabs>
        <w:tab w:val="center" w:pos="4536"/>
        <w:tab w:val="right" w:pos="9072"/>
      </w:tabs>
      <w:rPr>
        <w:color w:val="000000"/>
        <w:sz w:val="20"/>
        <w:szCs w:val="20"/>
      </w:rPr>
    </w:pPr>
  </w:p>
  <w:p w14:paraId="172D9D42" w14:textId="77777777" w:rsidR="00A2238B" w:rsidRPr="00493D3D" w:rsidRDefault="00A2238B">
    <w:pPr>
      <w:pBdr>
        <w:top w:val="nil"/>
        <w:left w:val="nil"/>
        <w:bottom w:val="nil"/>
        <w:right w:val="nil"/>
        <w:between w:val="nil"/>
      </w:pBdr>
      <w:tabs>
        <w:tab w:val="center" w:pos="4536"/>
        <w:tab w:val="right" w:pos="9072"/>
      </w:tabs>
      <w:rPr>
        <w:color w:val="000000"/>
        <w:sz w:val="20"/>
        <w:szCs w:val="20"/>
      </w:rPr>
    </w:pPr>
  </w:p>
  <w:p w14:paraId="4BF69F8E" w14:textId="77777777" w:rsidR="00A2238B" w:rsidRPr="00493D3D" w:rsidRDefault="00A2238B">
    <w:pPr>
      <w:pBdr>
        <w:top w:val="nil"/>
        <w:left w:val="nil"/>
        <w:bottom w:val="nil"/>
        <w:right w:val="nil"/>
        <w:between w:val="nil"/>
      </w:pBdr>
      <w:tabs>
        <w:tab w:val="center" w:pos="4536"/>
        <w:tab w:val="right" w:pos="9072"/>
      </w:tabs>
      <w:rPr>
        <w:color w:val="000000"/>
        <w:sz w:val="20"/>
        <w:szCs w:val="20"/>
      </w:rPr>
    </w:pPr>
  </w:p>
  <w:p w14:paraId="4F53D55D" w14:textId="77777777" w:rsidR="00A2238B" w:rsidRPr="00493D3D" w:rsidRDefault="00A2238B">
    <w:pPr>
      <w:pBdr>
        <w:top w:val="nil"/>
        <w:left w:val="nil"/>
        <w:bottom w:val="nil"/>
        <w:right w:val="nil"/>
        <w:between w:val="nil"/>
      </w:pBdr>
      <w:tabs>
        <w:tab w:val="center" w:pos="4536"/>
        <w:tab w:val="right" w:pos="9072"/>
      </w:tabs>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77BF"/>
    <w:multiLevelType w:val="multilevel"/>
    <w:tmpl w:val="707CD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BBB16BA"/>
    <w:multiLevelType w:val="multilevel"/>
    <w:tmpl w:val="188C0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063816">
    <w:abstractNumId w:val="0"/>
  </w:num>
  <w:num w:numId="2" w16cid:durableId="2111122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38B"/>
    <w:rsid w:val="00002761"/>
    <w:rsid w:val="0000380F"/>
    <w:rsid w:val="0001102A"/>
    <w:rsid w:val="00012228"/>
    <w:rsid w:val="00012880"/>
    <w:rsid w:val="00015152"/>
    <w:rsid w:val="00023CD3"/>
    <w:rsid w:val="00030A1E"/>
    <w:rsid w:val="0004099B"/>
    <w:rsid w:val="000476BA"/>
    <w:rsid w:val="00050459"/>
    <w:rsid w:val="00051794"/>
    <w:rsid w:val="0006518F"/>
    <w:rsid w:val="000741AC"/>
    <w:rsid w:val="000839CF"/>
    <w:rsid w:val="000A22AF"/>
    <w:rsid w:val="000A4C9C"/>
    <w:rsid w:val="000B15CF"/>
    <w:rsid w:val="000B64CE"/>
    <w:rsid w:val="000B6660"/>
    <w:rsid w:val="000E2375"/>
    <w:rsid w:val="000E2D10"/>
    <w:rsid w:val="001007DA"/>
    <w:rsid w:val="00106A6A"/>
    <w:rsid w:val="00136EBE"/>
    <w:rsid w:val="00137BEF"/>
    <w:rsid w:val="0014170F"/>
    <w:rsid w:val="00141AB3"/>
    <w:rsid w:val="00154A10"/>
    <w:rsid w:val="00156AE1"/>
    <w:rsid w:val="00162099"/>
    <w:rsid w:val="001645DB"/>
    <w:rsid w:val="001710B3"/>
    <w:rsid w:val="0017339C"/>
    <w:rsid w:val="00187088"/>
    <w:rsid w:val="001912F4"/>
    <w:rsid w:val="001A5DCA"/>
    <w:rsid w:val="001C0492"/>
    <w:rsid w:val="001D5B38"/>
    <w:rsid w:val="001E49D1"/>
    <w:rsid w:val="001F0C49"/>
    <w:rsid w:val="001F2F1B"/>
    <w:rsid w:val="00203C13"/>
    <w:rsid w:val="00210109"/>
    <w:rsid w:val="00224AE8"/>
    <w:rsid w:val="002264E5"/>
    <w:rsid w:val="00237252"/>
    <w:rsid w:val="00240736"/>
    <w:rsid w:val="00241005"/>
    <w:rsid w:val="00250067"/>
    <w:rsid w:val="0025336C"/>
    <w:rsid w:val="00253D5A"/>
    <w:rsid w:val="00256EEA"/>
    <w:rsid w:val="00274B06"/>
    <w:rsid w:val="00275B16"/>
    <w:rsid w:val="00283E08"/>
    <w:rsid w:val="00290130"/>
    <w:rsid w:val="002919EF"/>
    <w:rsid w:val="002B0743"/>
    <w:rsid w:val="002B23C6"/>
    <w:rsid w:val="002B300C"/>
    <w:rsid w:val="002C1604"/>
    <w:rsid w:val="002C3D89"/>
    <w:rsid w:val="002C434E"/>
    <w:rsid w:val="002E4002"/>
    <w:rsid w:val="002F737B"/>
    <w:rsid w:val="00301A46"/>
    <w:rsid w:val="0032280F"/>
    <w:rsid w:val="0034115E"/>
    <w:rsid w:val="00345E51"/>
    <w:rsid w:val="00353332"/>
    <w:rsid w:val="00355448"/>
    <w:rsid w:val="003645AA"/>
    <w:rsid w:val="003645D9"/>
    <w:rsid w:val="00367E37"/>
    <w:rsid w:val="00367F31"/>
    <w:rsid w:val="00371120"/>
    <w:rsid w:val="00377CEC"/>
    <w:rsid w:val="00382246"/>
    <w:rsid w:val="00387633"/>
    <w:rsid w:val="00387A0C"/>
    <w:rsid w:val="0039238F"/>
    <w:rsid w:val="00393BA4"/>
    <w:rsid w:val="00396984"/>
    <w:rsid w:val="00397EA8"/>
    <w:rsid w:val="003A23D6"/>
    <w:rsid w:val="003C5D70"/>
    <w:rsid w:val="003D1A38"/>
    <w:rsid w:val="003D47D3"/>
    <w:rsid w:val="003D7665"/>
    <w:rsid w:val="003E482C"/>
    <w:rsid w:val="003E7D70"/>
    <w:rsid w:val="003F1F64"/>
    <w:rsid w:val="003F297F"/>
    <w:rsid w:val="00424329"/>
    <w:rsid w:val="004320F9"/>
    <w:rsid w:val="004351B8"/>
    <w:rsid w:val="00437A03"/>
    <w:rsid w:val="0044CBC1"/>
    <w:rsid w:val="00452222"/>
    <w:rsid w:val="00464B2B"/>
    <w:rsid w:val="00482645"/>
    <w:rsid w:val="00492C12"/>
    <w:rsid w:val="00493D3D"/>
    <w:rsid w:val="004951BD"/>
    <w:rsid w:val="004A6493"/>
    <w:rsid w:val="004E421E"/>
    <w:rsid w:val="00502ABD"/>
    <w:rsid w:val="00507A01"/>
    <w:rsid w:val="00507D51"/>
    <w:rsid w:val="0051288D"/>
    <w:rsid w:val="005149CF"/>
    <w:rsid w:val="005203F3"/>
    <w:rsid w:val="00520A69"/>
    <w:rsid w:val="005216B0"/>
    <w:rsid w:val="005342B5"/>
    <w:rsid w:val="00536123"/>
    <w:rsid w:val="0055194D"/>
    <w:rsid w:val="005521B2"/>
    <w:rsid w:val="00561F38"/>
    <w:rsid w:val="00597E1B"/>
    <w:rsid w:val="005A0241"/>
    <w:rsid w:val="005A3829"/>
    <w:rsid w:val="005C3047"/>
    <w:rsid w:val="005D1C27"/>
    <w:rsid w:val="005D5820"/>
    <w:rsid w:val="005E1137"/>
    <w:rsid w:val="005F5234"/>
    <w:rsid w:val="005F6402"/>
    <w:rsid w:val="0060370E"/>
    <w:rsid w:val="006102A7"/>
    <w:rsid w:val="00612811"/>
    <w:rsid w:val="00612970"/>
    <w:rsid w:val="00630065"/>
    <w:rsid w:val="0063127C"/>
    <w:rsid w:val="006528B2"/>
    <w:rsid w:val="006545FB"/>
    <w:rsid w:val="00654FFD"/>
    <w:rsid w:val="006607F4"/>
    <w:rsid w:val="00660C6D"/>
    <w:rsid w:val="00664213"/>
    <w:rsid w:val="00664C1E"/>
    <w:rsid w:val="00675E80"/>
    <w:rsid w:val="0068489A"/>
    <w:rsid w:val="006866F4"/>
    <w:rsid w:val="00693D0B"/>
    <w:rsid w:val="0069702B"/>
    <w:rsid w:val="006A09C6"/>
    <w:rsid w:val="006A3BC5"/>
    <w:rsid w:val="006A4E94"/>
    <w:rsid w:val="006C13DD"/>
    <w:rsid w:val="006C45D1"/>
    <w:rsid w:val="006C54DF"/>
    <w:rsid w:val="006C5925"/>
    <w:rsid w:val="006C7C68"/>
    <w:rsid w:val="006D4192"/>
    <w:rsid w:val="007006A1"/>
    <w:rsid w:val="00700DAB"/>
    <w:rsid w:val="0070166C"/>
    <w:rsid w:val="0070167F"/>
    <w:rsid w:val="00713942"/>
    <w:rsid w:val="00714CDE"/>
    <w:rsid w:val="007344C1"/>
    <w:rsid w:val="00753872"/>
    <w:rsid w:val="007710C9"/>
    <w:rsid w:val="00774303"/>
    <w:rsid w:val="00780C50"/>
    <w:rsid w:val="00792EED"/>
    <w:rsid w:val="0079313B"/>
    <w:rsid w:val="00796FF4"/>
    <w:rsid w:val="007A3D62"/>
    <w:rsid w:val="007B21A5"/>
    <w:rsid w:val="007C14ED"/>
    <w:rsid w:val="007C18B8"/>
    <w:rsid w:val="007C6FED"/>
    <w:rsid w:val="007E0206"/>
    <w:rsid w:val="007F1797"/>
    <w:rsid w:val="007F1798"/>
    <w:rsid w:val="00806AE8"/>
    <w:rsid w:val="008140CD"/>
    <w:rsid w:val="00814729"/>
    <w:rsid w:val="008147C5"/>
    <w:rsid w:val="008155E8"/>
    <w:rsid w:val="00816D49"/>
    <w:rsid w:val="00820310"/>
    <w:rsid w:val="008273B8"/>
    <w:rsid w:val="008475C3"/>
    <w:rsid w:val="00847B98"/>
    <w:rsid w:val="0088115D"/>
    <w:rsid w:val="00883F69"/>
    <w:rsid w:val="00895987"/>
    <w:rsid w:val="008C5AB0"/>
    <w:rsid w:val="008F0312"/>
    <w:rsid w:val="008F19BC"/>
    <w:rsid w:val="008F21A7"/>
    <w:rsid w:val="008F6445"/>
    <w:rsid w:val="009138F1"/>
    <w:rsid w:val="00917A90"/>
    <w:rsid w:val="00922C43"/>
    <w:rsid w:val="00931968"/>
    <w:rsid w:val="009516B1"/>
    <w:rsid w:val="00952BE6"/>
    <w:rsid w:val="00956DE9"/>
    <w:rsid w:val="00963F01"/>
    <w:rsid w:val="009866F0"/>
    <w:rsid w:val="009A7326"/>
    <w:rsid w:val="009B00D0"/>
    <w:rsid w:val="009B0F9C"/>
    <w:rsid w:val="009C3122"/>
    <w:rsid w:val="009C52A4"/>
    <w:rsid w:val="009C69F3"/>
    <w:rsid w:val="009F4DC2"/>
    <w:rsid w:val="00A069EC"/>
    <w:rsid w:val="00A07537"/>
    <w:rsid w:val="00A14926"/>
    <w:rsid w:val="00A2238B"/>
    <w:rsid w:val="00A2FE58"/>
    <w:rsid w:val="00A32111"/>
    <w:rsid w:val="00A3671B"/>
    <w:rsid w:val="00A3695A"/>
    <w:rsid w:val="00A51BC8"/>
    <w:rsid w:val="00A528AE"/>
    <w:rsid w:val="00A65086"/>
    <w:rsid w:val="00A67DAB"/>
    <w:rsid w:val="00A73CF3"/>
    <w:rsid w:val="00A829D5"/>
    <w:rsid w:val="00A90427"/>
    <w:rsid w:val="00A91FE6"/>
    <w:rsid w:val="00AA1CF3"/>
    <w:rsid w:val="00AB062C"/>
    <w:rsid w:val="00AC2C8C"/>
    <w:rsid w:val="00AC56BE"/>
    <w:rsid w:val="00AC6A8D"/>
    <w:rsid w:val="00ADD5FE"/>
    <w:rsid w:val="00AE4B14"/>
    <w:rsid w:val="00AF7F67"/>
    <w:rsid w:val="00B0052E"/>
    <w:rsid w:val="00B014AA"/>
    <w:rsid w:val="00B02E26"/>
    <w:rsid w:val="00B11282"/>
    <w:rsid w:val="00B15918"/>
    <w:rsid w:val="00B21E53"/>
    <w:rsid w:val="00B47A93"/>
    <w:rsid w:val="00B5120C"/>
    <w:rsid w:val="00B548BB"/>
    <w:rsid w:val="00B6472A"/>
    <w:rsid w:val="00B6638F"/>
    <w:rsid w:val="00B8036F"/>
    <w:rsid w:val="00B83D8D"/>
    <w:rsid w:val="00B86FB6"/>
    <w:rsid w:val="00B970B7"/>
    <w:rsid w:val="00BA17DF"/>
    <w:rsid w:val="00BC4119"/>
    <w:rsid w:val="00BD45AE"/>
    <w:rsid w:val="00BE2B18"/>
    <w:rsid w:val="00BF253D"/>
    <w:rsid w:val="00BF5AC1"/>
    <w:rsid w:val="00C2223E"/>
    <w:rsid w:val="00C30CD4"/>
    <w:rsid w:val="00C364A7"/>
    <w:rsid w:val="00C43C4B"/>
    <w:rsid w:val="00C47DD6"/>
    <w:rsid w:val="00C55297"/>
    <w:rsid w:val="00C55788"/>
    <w:rsid w:val="00C64F2F"/>
    <w:rsid w:val="00C709BB"/>
    <w:rsid w:val="00C83A0A"/>
    <w:rsid w:val="00C931FE"/>
    <w:rsid w:val="00C96B34"/>
    <w:rsid w:val="00CA241E"/>
    <w:rsid w:val="00CA2890"/>
    <w:rsid w:val="00CA2EB5"/>
    <w:rsid w:val="00CB5D3C"/>
    <w:rsid w:val="00CB61C8"/>
    <w:rsid w:val="00CC30A9"/>
    <w:rsid w:val="00CC3DB8"/>
    <w:rsid w:val="00CC40D4"/>
    <w:rsid w:val="00CD0343"/>
    <w:rsid w:val="00CD75FE"/>
    <w:rsid w:val="00CF2484"/>
    <w:rsid w:val="00CF59F9"/>
    <w:rsid w:val="00D02976"/>
    <w:rsid w:val="00D3544C"/>
    <w:rsid w:val="00D420C3"/>
    <w:rsid w:val="00D60D77"/>
    <w:rsid w:val="00D6711B"/>
    <w:rsid w:val="00D87A9E"/>
    <w:rsid w:val="00D87C9D"/>
    <w:rsid w:val="00DA6B08"/>
    <w:rsid w:val="00DB1987"/>
    <w:rsid w:val="00DC2694"/>
    <w:rsid w:val="00DD3439"/>
    <w:rsid w:val="00DD3D71"/>
    <w:rsid w:val="00DD53F3"/>
    <w:rsid w:val="00DD6C49"/>
    <w:rsid w:val="00DE71A4"/>
    <w:rsid w:val="00DE7E6E"/>
    <w:rsid w:val="00E04587"/>
    <w:rsid w:val="00E1687E"/>
    <w:rsid w:val="00E23F98"/>
    <w:rsid w:val="00E271FF"/>
    <w:rsid w:val="00E33907"/>
    <w:rsid w:val="00E47E16"/>
    <w:rsid w:val="00E560C0"/>
    <w:rsid w:val="00E628A5"/>
    <w:rsid w:val="00E84690"/>
    <w:rsid w:val="00E95BFE"/>
    <w:rsid w:val="00EA435B"/>
    <w:rsid w:val="00EC5350"/>
    <w:rsid w:val="00ED7ADE"/>
    <w:rsid w:val="00ED7D80"/>
    <w:rsid w:val="00EE5C35"/>
    <w:rsid w:val="00EF5537"/>
    <w:rsid w:val="00EF7C92"/>
    <w:rsid w:val="00F02AEA"/>
    <w:rsid w:val="00F04A3A"/>
    <w:rsid w:val="00F05D34"/>
    <w:rsid w:val="00F06C34"/>
    <w:rsid w:val="00F14461"/>
    <w:rsid w:val="00F26BD0"/>
    <w:rsid w:val="00F309B2"/>
    <w:rsid w:val="00F33AB9"/>
    <w:rsid w:val="00F344E7"/>
    <w:rsid w:val="00F5088D"/>
    <w:rsid w:val="00F50B39"/>
    <w:rsid w:val="00F52C10"/>
    <w:rsid w:val="00F53324"/>
    <w:rsid w:val="00F5715C"/>
    <w:rsid w:val="00F80D2B"/>
    <w:rsid w:val="00F80D39"/>
    <w:rsid w:val="00F863CE"/>
    <w:rsid w:val="00F939A8"/>
    <w:rsid w:val="00F95AB8"/>
    <w:rsid w:val="00F96445"/>
    <w:rsid w:val="00F96E42"/>
    <w:rsid w:val="00FA0FF5"/>
    <w:rsid w:val="00FB4943"/>
    <w:rsid w:val="00FC21C6"/>
    <w:rsid w:val="00FC24E0"/>
    <w:rsid w:val="00FC2EC7"/>
    <w:rsid w:val="00FC35C2"/>
    <w:rsid w:val="00FC384B"/>
    <w:rsid w:val="00FD0418"/>
    <w:rsid w:val="00FD04D8"/>
    <w:rsid w:val="00FD4728"/>
    <w:rsid w:val="011D6923"/>
    <w:rsid w:val="0120C4C6"/>
    <w:rsid w:val="01C7776F"/>
    <w:rsid w:val="01C9D276"/>
    <w:rsid w:val="01FB5FB9"/>
    <w:rsid w:val="0379B04C"/>
    <w:rsid w:val="04423719"/>
    <w:rsid w:val="04C3CEA9"/>
    <w:rsid w:val="0529BCE6"/>
    <w:rsid w:val="05F7E6B0"/>
    <w:rsid w:val="05F9912F"/>
    <w:rsid w:val="0627B5B4"/>
    <w:rsid w:val="076CCE1C"/>
    <w:rsid w:val="088279FB"/>
    <w:rsid w:val="08E37542"/>
    <w:rsid w:val="0A223E5E"/>
    <w:rsid w:val="0ABA7286"/>
    <w:rsid w:val="0AD200A5"/>
    <w:rsid w:val="0B58AA9B"/>
    <w:rsid w:val="0C911D14"/>
    <w:rsid w:val="0CF65D9A"/>
    <w:rsid w:val="0DAF4175"/>
    <w:rsid w:val="0DD1921D"/>
    <w:rsid w:val="0E221F65"/>
    <w:rsid w:val="0E99AA71"/>
    <w:rsid w:val="0F12133D"/>
    <w:rsid w:val="0F5EF567"/>
    <w:rsid w:val="104BA94F"/>
    <w:rsid w:val="119D9D76"/>
    <w:rsid w:val="11EFCD77"/>
    <w:rsid w:val="1275C4B2"/>
    <w:rsid w:val="12BF0FAA"/>
    <w:rsid w:val="12CE82D3"/>
    <w:rsid w:val="13144C4B"/>
    <w:rsid w:val="133AE81C"/>
    <w:rsid w:val="13491791"/>
    <w:rsid w:val="140C6213"/>
    <w:rsid w:val="14393A9C"/>
    <w:rsid w:val="149A6522"/>
    <w:rsid w:val="14A8F6B7"/>
    <w:rsid w:val="14D360F8"/>
    <w:rsid w:val="16DE3564"/>
    <w:rsid w:val="17B65270"/>
    <w:rsid w:val="17CD9A29"/>
    <w:rsid w:val="182D8E4F"/>
    <w:rsid w:val="187CF050"/>
    <w:rsid w:val="187F5469"/>
    <w:rsid w:val="1A5CCDE2"/>
    <w:rsid w:val="1C0883F9"/>
    <w:rsid w:val="1CB913D7"/>
    <w:rsid w:val="1D3B1347"/>
    <w:rsid w:val="1E8191DC"/>
    <w:rsid w:val="1EC25E11"/>
    <w:rsid w:val="1F21E3B8"/>
    <w:rsid w:val="1F2F0B97"/>
    <w:rsid w:val="20269345"/>
    <w:rsid w:val="2028AF17"/>
    <w:rsid w:val="20B5FEF0"/>
    <w:rsid w:val="20D539D0"/>
    <w:rsid w:val="20E2EA45"/>
    <w:rsid w:val="21570DBC"/>
    <w:rsid w:val="240E6138"/>
    <w:rsid w:val="246E3B96"/>
    <w:rsid w:val="257888F1"/>
    <w:rsid w:val="26B5694F"/>
    <w:rsid w:val="27713FA7"/>
    <w:rsid w:val="27E8B87B"/>
    <w:rsid w:val="28ADD311"/>
    <w:rsid w:val="28EC5F22"/>
    <w:rsid w:val="28F3F812"/>
    <w:rsid w:val="28FBC202"/>
    <w:rsid w:val="29F4A7B8"/>
    <w:rsid w:val="29FD0A7B"/>
    <w:rsid w:val="2B50FFF7"/>
    <w:rsid w:val="2D1CBBF4"/>
    <w:rsid w:val="2D36E912"/>
    <w:rsid w:val="2D5A22A7"/>
    <w:rsid w:val="2D711D11"/>
    <w:rsid w:val="2DBE682F"/>
    <w:rsid w:val="2E5D0042"/>
    <w:rsid w:val="3075FD2D"/>
    <w:rsid w:val="309A84DC"/>
    <w:rsid w:val="33A5A319"/>
    <w:rsid w:val="3461AC0A"/>
    <w:rsid w:val="34A90565"/>
    <w:rsid w:val="3502E907"/>
    <w:rsid w:val="3572398B"/>
    <w:rsid w:val="3636E981"/>
    <w:rsid w:val="365E8FD1"/>
    <w:rsid w:val="36A46736"/>
    <w:rsid w:val="37268821"/>
    <w:rsid w:val="374B4B46"/>
    <w:rsid w:val="382CCB01"/>
    <w:rsid w:val="38BF4131"/>
    <w:rsid w:val="39065FA5"/>
    <w:rsid w:val="398D2191"/>
    <w:rsid w:val="3A04E463"/>
    <w:rsid w:val="3B0277D8"/>
    <w:rsid w:val="3B31F337"/>
    <w:rsid w:val="3BAADA0D"/>
    <w:rsid w:val="3BB28767"/>
    <w:rsid w:val="3BEEEDD9"/>
    <w:rsid w:val="3CA2DB9E"/>
    <w:rsid w:val="3CF57843"/>
    <w:rsid w:val="3EAD1D92"/>
    <w:rsid w:val="3F0318BB"/>
    <w:rsid w:val="3F6ACD82"/>
    <w:rsid w:val="41D99040"/>
    <w:rsid w:val="41E66DE3"/>
    <w:rsid w:val="42785550"/>
    <w:rsid w:val="430E48FB"/>
    <w:rsid w:val="438E963E"/>
    <w:rsid w:val="43C10CD3"/>
    <w:rsid w:val="4497239F"/>
    <w:rsid w:val="4565BBF5"/>
    <w:rsid w:val="460688D6"/>
    <w:rsid w:val="468348B0"/>
    <w:rsid w:val="46D2C33C"/>
    <w:rsid w:val="46E98985"/>
    <w:rsid w:val="471D1D51"/>
    <w:rsid w:val="4786A677"/>
    <w:rsid w:val="47C8DD10"/>
    <w:rsid w:val="4971C354"/>
    <w:rsid w:val="4981F050"/>
    <w:rsid w:val="49D53683"/>
    <w:rsid w:val="4CAC853A"/>
    <w:rsid w:val="4D640588"/>
    <w:rsid w:val="4D7E87C8"/>
    <w:rsid w:val="4E865365"/>
    <w:rsid w:val="4F8676CF"/>
    <w:rsid w:val="4FDB1AF6"/>
    <w:rsid w:val="5036E55C"/>
    <w:rsid w:val="5131A0A3"/>
    <w:rsid w:val="51393DBB"/>
    <w:rsid w:val="5175E977"/>
    <w:rsid w:val="5185DAEA"/>
    <w:rsid w:val="51FDF5DF"/>
    <w:rsid w:val="566976E9"/>
    <w:rsid w:val="566B384F"/>
    <w:rsid w:val="56A11AD3"/>
    <w:rsid w:val="57E9FBD9"/>
    <w:rsid w:val="582D3F3A"/>
    <w:rsid w:val="58561BF1"/>
    <w:rsid w:val="592B085E"/>
    <w:rsid w:val="59F0EFE4"/>
    <w:rsid w:val="5A2CC0C2"/>
    <w:rsid w:val="5AA2C6C0"/>
    <w:rsid w:val="5ABD4C68"/>
    <w:rsid w:val="5AC9496C"/>
    <w:rsid w:val="5B4BBA00"/>
    <w:rsid w:val="5B99CB54"/>
    <w:rsid w:val="5DA94FC8"/>
    <w:rsid w:val="5E08C101"/>
    <w:rsid w:val="5E5DD79D"/>
    <w:rsid w:val="5E65BE3B"/>
    <w:rsid w:val="5EC5E3C6"/>
    <w:rsid w:val="60B7A1D4"/>
    <w:rsid w:val="60C8B643"/>
    <w:rsid w:val="61D79B30"/>
    <w:rsid w:val="638A78A4"/>
    <w:rsid w:val="648F20C4"/>
    <w:rsid w:val="64B9F7AA"/>
    <w:rsid w:val="6562BD06"/>
    <w:rsid w:val="65A23E33"/>
    <w:rsid w:val="65D8532F"/>
    <w:rsid w:val="65E009B1"/>
    <w:rsid w:val="6601C4CF"/>
    <w:rsid w:val="663C6109"/>
    <w:rsid w:val="6688D8CB"/>
    <w:rsid w:val="6753A788"/>
    <w:rsid w:val="67681F34"/>
    <w:rsid w:val="678B3E02"/>
    <w:rsid w:val="67A35CF2"/>
    <w:rsid w:val="683FC38C"/>
    <w:rsid w:val="6846DCE5"/>
    <w:rsid w:val="68D2B4F3"/>
    <w:rsid w:val="69085823"/>
    <w:rsid w:val="69C10284"/>
    <w:rsid w:val="69D5B574"/>
    <w:rsid w:val="6A5CC190"/>
    <w:rsid w:val="6B382EEB"/>
    <w:rsid w:val="6B5763F9"/>
    <w:rsid w:val="6BAE9AAC"/>
    <w:rsid w:val="6D9E9622"/>
    <w:rsid w:val="6E3E05F7"/>
    <w:rsid w:val="6E670A56"/>
    <w:rsid w:val="6F17C28C"/>
    <w:rsid w:val="6F2C9CA5"/>
    <w:rsid w:val="6FD4F94B"/>
    <w:rsid w:val="6FE1F46F"/>
    <w:rsid w:val="7062D6A3"/>
    <w:rsid w:val="70C5A839"/>
    <w:rsid w:val="71207FFA"/>
    <w:rsid w:val="7127B131"/>
    <w:rsid w:val="719DA867"/>
    <w:rsid w:val="73193D61"/>
    <w:rsid w:val="738F44C5"/>
    <w:rsid w:val="73DA2307"/>
    <w:rsid w:val="756866A8"/>
    <w:rsid w:val="7657C404"/>
    <w:rsid w:val="776458FC"/>
    <w:rsid w:val="7AAD8CA1"/>
    <w:rsid w:val="7AB51B6C"/>
    <w:rsid w:val="7AC40265"/>
    <w:rsid w:val="7B349780"/>
    <w:rsid w:val="7B97D281"/>
    <w:rsid w:val="7C56BCFD"/>
    <w:rsid w:val="7CA93ADD"/>
    <w:rsid w:val="7D6EBFDC"/>
    <w:rsid w:val="7E2598BC"/>
    <w:rsid w:val="7F943EC0"/>
    <w:rsid w:val="7FAE2168"/>
    <w:rsid w:val="7FC3D9F0"/>
    <w:rsid w:val="7FFB6B1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5FAB6"/>
  <w15:docId w15:val="{16E134E4-820D-4C87-ADE5-2BDE65DC0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GB"/>
    </w:rPr>
  </w:style>
  <w:style w:type="paragraph" w:styleId="berschrift1">
    <w:name w:val="heading 1"/>
    <w:basedOn w:val="Standard"/>
    <w:next w:val="Standard"/>
    <w:uiPriority w:val="9"/>
    <w:qFormat/>
    <w:pPr>
      <w:keepNext/>
      <w:outlineLvl w:val="0"/>
    </w:pPr>
    <w:rPr>
      <w:rFonts w:ascii="Open Sans Light" w:eastAsia="Open Sans Light" w:hAnsi="Open Sans Light" w:cs="Open Sans Light"/>
      <w:color w:val="808080"/>
      <w:sz w:val="52"/>
      <w:szCs w:val="52"/>
    </w:rPr>
  </w:style>
  <w:style w:type="paragraph" w:styleId="berschrift2">
    <w:name w:val="heading 2"/>
    <w:basedOn w:val="Standard"/>
    <w:next w:val="Standard"/>
    <w:uiPriority w:val="9"/>
    <w:semiHidden/>
    <w:unhideWhenUsed/>
    <w:qFormat/>
    <w:pPr>
      <w:keepNext/>
      <w:keepLines/>
      <w:spacing w:before="360" w:after="80"/>
      <w:outlineLvl w:val="1"/>
    </w:pPr>
    <w:rPr>
      <w:b/>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Absatz-Standardschriftart"/>
    <w:uiPriority w:val="99"/>
    <w:unhideWhenUsed/>
    <w:rsid w:val="00FE5676"/>
    <w:rPr>
      <w:color w:val="0000FF" w:themeColor="hyperlink"/>
      <w:u w:val="single"/>
    </w:rPr>
  </w:style>
  <w:style w:type="character" w:styleId="NichtaufgelsteErwhnung">
    <w:name w:val="Unresolved Mention"/>
    <w:basedOn w:val="Absatz-Standardschriftart"/>
    <w:uiPriority w:val="99"/>
    <w:semiHidden/>
    <w:unhideWhenUsed/>
    <w:rsid w:val="00FE5676"/>
    <w:rPr>
      <w:color w:val="605E5C"/>
      <w:shd w:val="clear" w:color="auto" w:fill="E1DFDD"/>
    </w:rPr>
  </w:style>
  <w:style w:type="character" w:customStyle="1" w:styleId="normaltextrun">
    <w:name w:val="normaltextrun"/>
    <w:basedOn w:val="Absatz-Standardschriftart"/>
    <w:rsid w:val="00650FC2"/>
  </w:style>
  <w:style w:type="character" w:customStyle="1" w:styleId="eop">
    <w:name w:val="eop"/>
    <w:basedOn w:val="Absatz-Standardschriftart"/>
    <w:rsid w:val="00650FC2"/>
  </w:style>
  <w:style w:type="character" w:customStyle="1" w:styleId="scxw204755688">
    <w:name w:val="scxw204755688"/>
    <w:basedOn w:val="Absatz-Standardschriftart"/>
    <w:rsid w:val="00650FC2"/>
  </w:style>
  <w:style w:type="paragraph" w:styleId="Listenabsatz">
    <w:name w:val="List Paragraph"/>
    <w:basedOn w:val="Standard"/>
    <w:uiPriority w:val="34"/>
    <w:qFormat/>
    <w:rsid w:val="000476E9"/>
    <w:pPr>
      <w:spacing w:after="160" w:line="259" w:lineRule="auto"/>
      <w:ind w:left="720"/>
      <w:contextualSpacing/>
    </w:pPr>
    <w:rPr>
      <w:rFonts w:asciiTheme="minorHAnsi" w:eastAsiaTheme="minorHAnsi" w:hAnsiTheme="minorHAnsi" w:cstheme="minorBidi"/>
      <w:kern w:val="2"/>
      <w:lang w:val="en-IN" w:eastAsia="en-US"/>
    </w:rPr>
  </w:style>
  <w:style w:type="character" w:customStyle="1" w:styleId="ui-provider">
    <w:name w:val="ui-provider"/>
    <w:basedOn w:val="Absatz-Standardschriftart"/>
    <w:rsid w:val="00FB6617"/>
  </w:style>
  <w:style w:type="paragraph" w:styleId="berarbeitung">
    <w:name w:val="Revision"/>
    <w:hidden/>
    <w:uiPriority w:val="99"/>
    <w:semiHidden/>
    <w:rsid w:val="00C47F19"/>
  </w:style>
  <w:style w:type="character" w:customStyle="1" w:styleId="CommentReference1">
    <w:name w:val="Comment Reference1"/>
    <w:basedOn w:val="Absatz-Standardschriftart"/>
    <w:uiPriority w:val="99"/>
    <w:semiHidden/>
    <w:unhideWhenUsed/>
    <w:rsid w:val="00C47F19"/>
    <w:rPr>
      <w:sz w:val="16"/>
      <w:szCs w:val="16"/>
    </w:rPr>
  </w:style>
  <w:style w:type="paragraph" w:customStyle="1" w:styleId="CommentText1">
    <w:name w:val="Comment Text1"/>
    <w:basedOn w:val="Standard"/>
    <w:link w:val="CommentTextChar"/>
    <w:uiPriority w:val="99"/>
    <w:unhideWhenUsed/>
    <w:rsid w:val="00C47F19"/>
    <w:rPr>
      <w:sz w:val="20"/>
      <w:szCs w:val="20"/>
    </w:rPr>
  </w:style>
  <w:style w:type="character" w:customStyle="1" w:styleId="CommentTextChar">
    <w:name w:val="Comment Text Char"/>
    <w:basedOn w:val="Absatz-Standardschriftart"/>
    <w:link w:val="CommentText1"/>
    <w:uiPriority w:val="99"/>
    <w:rsid w:val="00C47F19"/>
    <w:rPr>
      <w:sz w:val="20"/>
      <w:szCs w:val="20"/>
    </w:rPr>
  </w:style>
  <w:style w:type="paragraph" w:customStyle="1" w:styleId="CommentSubject1">
    <w:name w:val="Comment Subject1"/>
    <w:basedOn w:val="CommentText1"/>
    <w:next w:val="CommentText1"/>
    <w:link w:val="CommentSubjectChar"/>
    <w:uiPriority w:val="99"/>
    <w:semiHidden/>
    <w:unhideWhenUsed/>
    <w:rsid w:val="00C47F19"/>
    <w:rPr>
      <w:b/>
      <w:bCs/>
    </w:rPr>
  </w:style>
  <w:style w:type="character" w:customStyle="1" w:styleId="CommentSubjectChar">
    <w:name w:val="Comment Subject Char"/>
    <w:basedOn w:val="CommentTextChar"/>
    <w:link w:val="CommentSubject1"/>
    <w:uiPriority w:val="99"/>
    <w:semiHidden/>
    <w:rsid w:val="00C47F19"/>
    <w:rPr>
      <w:b/>
      <w:bCs/>
      <w:sz w:val="20"/>
      <w:szCs w:val="20"/>
    </w:rPr>
  </w:style>
  <w:style w:type="paragraph" w:styleId="StandardWeb">
    <w:name w:val="Normal (Web)"/>
    <w:basedOn w:val="Standard"/>
    <w:uiPriority w:val="99"/>
    <w:semiHidden/>
    <w:unhideWhenUsed/>
    <w:rsid w:val="00FC384B"/>
    <w:rPr>
      <w:rFonts w:ascii="Times New Roman" w:hAnsi="Times New Roman" w:cs="Times New Roman"/>
      <w:sz w:val="24"/>
      <w:szCs w:val="24"/>
    </w:rPr>
  </w:style>
  <w:style w:type="paragraph" w:styleId="Kopfzeile">
    <w:name w:val="header"/>
    <w:basedOn w:val="Standard"/>
    <w:link w:val="KopfzeileZchn"/>
    <w:uiPriority w:val="99"/>
    <w:semiHidden/>
    <w:unhideWhenUsed/>
    <w:rsid w:val="00C709BB"/>
    <w:pPr>
      <w:tabs>
        <w:tab w:val="center" w:pos="4680"/>
        <w:tab w:val="right" w:pos="9360"/>
      </w:tabs>
    </w:pPr>
  </w:style>
  <w:style w:type="character" w:customStyle="1" w:styleId="KopfzeileZchn">
    <w:name w:val="Kopfzeile Zchn"/>
    <w:basedOn w:val="Absatz-Standardschriftart"/>
    <w:link w:val="Kopfzeile"/>
    <w:uiPriority w:val="99"/>
    <w:semiHidden/>
    <w:rsid w:val="00C709BB"/>
  </w:style>
  <w:style w:type="paragraph" w:styleId="Fuzeile">
    <w:name w:val="footer"/>
    <w:basedOn w:val="Standard"/>
    <w:link w:val="FuzeileZchn"/>
    <w:uiPriority w:val="99"/>
    <w:semiHidden/>
    <w:unhideWhenUsed/>
    <w:rsid w:val="00C709BB"/>
    <w:pPr>
      <w:tabs>
        <w:tab w:val="center" w:pos="4680"/>
        <w:tab w:val="right" w:pos="9360"/>
      </w:tabs>
    </w:pPr>
  </w:style>
  <w:style w:type="character" w:customStyle="1" w:styleId="FuzeileZchn">
    <w:name w:val="Fußzeile Zchn"/>
    <w:basedOn w:val="Absatz-Standardschriftart"/>
    <w:link w:val="Fuzeile"/>
    <w:uiPriority w:val="99"/>
    <w:semiHidden/>
    <w:rsid w:val="00C709BB"/>
  </w:style>
  <w:style w:type="character" w:customStyle="1" w:styleId="CommentSubjectChar1">
    <w:name w:val="Comment Subject Char1"/>
    <w:basedOn w:val="Absatz-Standardschriftart"/>
    <w:uiPriority w:val="99"/>
    <w:semiHidden/>
    <w:rsid w:val="00C709BB"/>
    <w:rPr>
      <w:b/>
      <w:bCs/>
      <w:sz w:val="20"/>
      <w:szCs w:val="20"/>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paragraph" w:customStyle="1" w:styleId="Normal0">
    <w:name w:val="Normal0"/>
    <w:basedOn w:val="Standard"/>
    <w:uiPriority w:val="1"/>
    <w:qFormat/>
    <w:rsid w:val="1F2F0B97"/>
  </w:style>
  <w:style w:type="character" w:styleId="BesuchterLink">
    <w:name w:val="FollowedHyperlink"/>
    <w:basedOn w:val="Absatz-Standardschriftart"/>
    <w:uiPriority w:val="99"/>
    <w:semiHidden/>
    <w:unhideWhenUsed/>
    <w:rsid w:val="00A07537"/>
    <w:rPr>
      <w:color w:val="800080" w:themeColor="followedHyperlink"/>
      <w:u w:val="single"/>
    </w:rPr>
  </w:style>
  <w:style w:type="paragraph" w:styleId="Kommentarthema">
    <w:name w:val="annotation subject"/>
    <w:basedOn w:val="Kommentartext"/>
    <w:next w:val="Kommentartext"/>
    <w:link w:val="KommentarthemaZchn"/>
    <w:uiPriority w:val="99"/>
    <w:semiHidden/>
    <w:unhideWhenUsed/>
    <w:rsid w:val="00CC30A9"/>
    <w:rPr>
      <w:b/>
      <w:bCs/>
    </w:rPr>
  </w:style>
  <w:style w:type="character" w:customStyle="1" w:styleId="KommentarthemaZchn">
    <w:name w:val="Kommentarthema Zchn"/>
    <w:basedOn w:val="KommentartextZchn"/>
    <w:link w:val="Kommentarthema"/>
    <w:uiPriority w:val="99"/>
    <w:semiHidden/>
    <w:rsid w:val="00CC30A9"/>
    <w:rPr>
      <w:b/>
      <w:bCs/>
      <w:sz w:val="20"/>
      <w:szCs w:val="20"/>
      <w:lang w:val="en-GB"/>
    </w:rPr>
  </w:style>
  <w:style w:type="character" w:styleId="Fett">
    <w:name w:val="Strong"/>
    <w:basedOn w:val="Absatz-Standardschriftart"/>
    <w:uiPriority w:val="22"/>
    <w:qFormat/>
    <w:rsid w:val="00F939A8"/>
    <w:rPr>
      <w:b/>
      <w:bCs/>
    </w:rPr>
  </w:style>
  <w:style w:type="paragraph" w:customStyle="1" w:styleId="Normal">
    <w:name w:val="Normal"/>
    <w:basedOn w:val="Standard"/>
    <w:rPr>
      <w:kern w:val="2"/>
      <w:lang w:val="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61052">
      <w:bodyDiv w:val="1"/>
      <w:marLeft w:val="0"/>
      <w:marRight w:val="0"/>
      <w:marTop w:val="0"/>
      <w:marBottom w:val="0"/>
      <w:divBdr>
        <w:top w:val="none" w:sz="0" w:space="0" w:color="auto"/>
        <w:left w:val="none" w:sz="0" w:space="0" w:color="auto"/>
        <w:bottom w:val="none" w:sz="0" w:space="0" w:color="auto"/>
        <w:right w:val="none" w:sz="0" w:space="0" w:color="auto"/>
      </w:divBdr>
    </w:div>
    <w:div w:id="54395311">
      <w:bodyDiv w:val="1"/>
      <w:marLeft w:val="0"/>
      <w:marRight w:val="0"/>
      <w:marTop w:val="0"/>
      <w:marBottom w:val="0"/>
      <w:divBdr>
        <w:top w:val="none" w:sz="0" w:space="0" w:color="auto"/>
        <w:left w:val="none" w:sz="0" w:space="0" w:color="auto"/>
        <w:bottom w:val="none" w:sz="0" w:space="0" w:color="auto"/>
        <w:right w:val="none" w:sz="0" w:space="0" w:color="auto"/>
      </w:divBdr>
    </w:div>
    <w:div w:id="189951087">
      <w:bodyDiv w:val="1"/>
      <w:marLeft w:val="0"/>
      <w:marRight w:val="0"/>
      <w:marTop w:val="0"/>
      <w:marBottom w:val="0"/>
      <w:divBdr>
        <w:top w:val="none" w:sz="0" w:space="0" w:color="auto"/>
        <w:left w:val="none" w:sz="0" w:space="0" w:color="auto"/>
        <w:bottom w:val="none" w:sz="0" w:space="0" w:color="auto"/>
        <w:right w:val="none" w:sz="0" w:space="0" w:color="auto"/>
      </w:divBdr>
      <w:divsChild>
        <w:div w:id="1474568211">
          <w:marLeft w:val="0"/>
          <w:marRight w:val="0"/>
          <w:marTop w:val="0"/>
          <w:marBottom w:val="0"/>
          <w:divBdr>
            <w:top w:val="none" w:sz="0" w:space="0" w:color="auto"/>
            <w:left w:val="none" w:sz="0" w:space="0" w:color="auto"/>
            <w:bottom w:val="none" w:sz="0" w:space="0" w:color="auto"/>
            <w:right w:val="none" w:sz="0" w:space="0" w:color="auto"/>
          </w:divBdr>
          <w:divsChild>
            <w:div w:id="115032111">
              <w:marLeft w:val="0"/>
              <w:marRight w:val="0"/>
              <w:marTop w:val="0"/>
              <w:marBottom w:val="0"/>
              <w:divBdr>
                <w:top w:val="none" w:sz="0" w:space="0" w:color="auto"/>
                <w:left w:val="none" w:sz="0" w:space="0" w:color="auto"/>
                <w:bottom w:val="none" w:sz="0" w:space="0" w:color="auto"/>
                <w:right w:val="none" w:sz="0" w:space="0" w:color="auto"/>
              </w:divBdr>
            </w:div>
            <w:div w:id="236207814">
              <w:marLeft w:val="0"/>
              <w:marRight w:val="0"/>
              <w:marTop w:val="0"/>
              <w:marBottom w:val="0"/>
              <w:divBdr>
                <w:top w:val="none" w:sz="0" w:space="0" w:color="auto"/>
                <w:left w:val="none" w:sz="0" w:space="0" w:color="auto"/>
                <w:bottom w:val="none" w:sz="0" w:space="0" w:color="auto"/>
                <w:right w:val="none" w:sz="0" w:space="0" w:color="auto"/>
              </w:divBdr>
            </w:div>
            <w:div w:id="302932656">
              <w:marLeft w:val="0"/>
              <w:marRight w:val="0"/>
              <w:marTop w:val="0"/>
              <w:marBottom w:val="0"/>
              <w:divBdr>
                <w:top w:val="none" w:sz="0" w:space="0" w:color="auto"/>
                <w:left w:val="none" w:sz="0" w:space="0" w:color="auto"/>
                <w:bottom w:val="none" w:sz="0" w:space="0" w:color="auto"/>
                <w:right w:val="none" w:sz="0" w:space="0" w:color="auto"/>
              </w:divBdr>
            </w:div>
            <w:div w:id="369962066">
              <w:marLeft w:val="0"/>
              <w:marRight w:val="0"/>
              <w:marTop w:val="0"/>
              <w:marBottom w:val="0"/>
              <w:divBdr>
                <w:top w:val="none" w:sz="0" w:space="0" w:color="auto"/>
                <w:left w:val="none" w:sz="0" w:space="0" w:color="auto"/>
                <w:bottom w:val="none" w:sz="0" w:space="0" w:color="auto"/>
                <w:right w:val="none" w:sz="0" w:space="0" w:color="auto"/>
              </w:divBdr>
            </w:div>
            <w:div w:id="728500614">
              <w:marLeft w:val="0"/>
              <w:marRight w:val="0"/>
              <w:marTop w:val="0"/>
              <w:marBottom w:val="0"/>
              <w:divBdr>
                <w:top w:val="none" w:sz="0" w:space="0" w:color="auto"/>
                <w:left w:val="none" w:sz="0" w:space="0" w:color="auto"/>
                <w:bottom w:val="none" w:sz="0" w:space="0" w:color="auto"/>
                <w:right w:val="none" w:sz="0" w:space="0" w:color="auto"/>
              </w:divBdr>
            </w:div>
            <w:div w:id="745423113">
              <w:marLeft w:val="0"/>
              <w:marRight w:val="0"/>
              <w:marTop w:val="0"/>
              <w:marBottom w:val="0"/>
              <w:divBdr>
                <w:top w:val="none" w:sz="0" w:space="0" w:color="auto"/>
                <w:left w:val="none" w:sz="0" w:space="0" w:color="auto"/>
                <w:bottom w:val="none" w:sz="0" w:space="0" w:color="auto"/>
                <w:right w:val="none" w:sz="0" w:space="0" w:color="auto"/>
              </w:divBdr>
            </w:div>
            <w:div w:id="1029909933">
              <w:marLeft w:val="0"/>
              <w:marRight w:val="0"/>
              <w:marTop w:val="0"/>
              <w:marBottom w:val="0"/>
              <w:divBdr>
                <w:top w:val="none" w:sz="0" w:space="0" w:color="auto"/>
                <w:left w:val="none" w:sz="0" w:space="0" w:color="auto"/>
                <w:bottom w:val="none" w:sz="0" w:space="0" w:color="auto"/>
                <w:right w:val="none" w:sz="0" w:space="0" w:color="auto"/>
              </w:divBdr>
            </w:div>
            <w:div w:id="1115097359">
              <w:marLeft w:val="0"/>
              <w:marRight w:val="0"/>
              <w:marTop w:val="0"/>
              <w:marBottom w:val="0"/>
              <w:divBdr>
                <w:top w:val="none" w:sz="0" w:space="0" w:color="auto"/>
                <w:left w:val="none" w:sz="0" w:space="0" w:color="auto"/>
                <w:bottom w:val="none" w:sz="0" w:space="0" w:color="auto"/>
                <w:right w:val="none" w:sz="0" w:space="0" w:color="auto"/>
              </w:divBdr>
            </w:div>
            <w:div w:id="1312906103">
              <w:marLeft w:val="0"/>
              <w:marRight w:val="0"/>
              <w:marTop w:val="0"/>
              <w:marBottom w:val="0"/>
              <w:divBdr>
                <w:top w:val="none" w:sz="0" w:space="0" w:color="auto"/>
                <w:left w:val="none" w:sz="0" w:space="0" w:color="auto"/>
                <w:bottom w:val="none" w:sz="0" w:space="0" w:color="auto"/>
                <w:right w:val="none" w:sz="0" w:space="0" w:color="auto"/>
              </w:divBdr>
            </w:div>
            <w:div w:id="1393191802">
              <w:marLeft w:val="0"/>
              <w:marRight w:val="0"/>
              <w:marTop w:val="0"/>
              <w:marBottom w:val="0"/>
              <w:divBdr>
                <w:top w:val="none" w:sz="0" w:space="0" w:color="auto"/>
                <w:left w:val="none" w:sz="0" w:space="0" w:color="auto"/>
                <w:bottom w:val="none" w:sz="0" w:space="0" w:color="auto"/>
                <w:right w:val="none" w:sz="0" w:space="0" w:color="auto"/>
              </w:divBdr>
            </w:div>
            <w:div w:id="1489443165">
              <w:marLeft w:val="0"/>
              <w:marRight w:val="0"/>
              <w:marTop w:val="0"/>
              <w:marBottom w:val="0"/>
              <w:divBdr>
                <w:top w:val="none" w:sz="0" w:space="0" w:color="auto"/>
                <w:left w:val="none" w:sz="0" w:space="0" w:color="auto"/>
                <w:bottom w:val="none" w:sz="0" w:space="0" w:color="auto"/>
                <w:right w:val="none" w:sz="0" w:space="0" w:color="auto"/>
              </w:divBdr>
            </w:div>
            <w:div w:id="1537541376">
              <w:marLeft w:val="0"/>
              <w:marRight w:val="0"/>
              <w:marTop w:val="0"/>
              <w:marBottom w:val="0"/>
              <w:divBdr>
                <w:top w:val="none" w:sz="0" w:space="0" w:color="auto"/>
                <w:left w:val="none" w:sz="0" w:space="0" w:color="auto"/>
                <w:bottom w:val="none" w:sz="0" w:space="0" w:color="auto"/>
                <w:right w:val="none" w:sz="0" w:space="0" w:color="auto"/>
              </w:divBdr>
            </w:div>
            <w:div w:id="161297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85953">
      <w:bodyDiv w:val="1"/>
      <w:marLeft w:val="0"/>
      <w:marRight w:val="0"/>
      <w:marTop w:val="0"/>
      <w:marBottom w:val="0"/>
      <w:divBdr>
        <w:top w:val="none" w:sz="0" w:space="0" w:color="auto"/>
        <w:left w:val="none" w:sz="0" w:space="0" w:color="auto"/>
        <w:bottom w:val="none" w:sz="0" w:space="0" w:color="auto"/>
        <w:right w:val="none" w:sz="0" w:space="0" w:color="auto"/>
      </w:divBdr>
    </w:div>
    <w:div w:id="294483124">
      <w:bodyDiv w:val="1"/>
      <w:marLeft w:val="0"/>
      <w:marRight w:val="0"/>
      <w:marTop w:val="0"/>
      <w:marBottom w:val="0"/>
      <w:divBdr>
        <w:top w:val="none" w:sz="0" w:space="0" w:color="auto"/>
        <w:left w:val="none" w:sz="0" w:space="0" w:color="auto"/>
        <w:bottom w:val="none" w:sz="0" w:space="0" w:color="auto"/>
        <w:right w:val="none" w:sz="0" w:space="0" w:color="auto"/>
      </w:divBdr>
      <w:divsChild>
        <w:div w:id="558518521">
          <w:marLeft w:val="0"/>
          <w:marRight w:val="0"/>
          <w:marTop w:val="0"/>
          <w:marBottom w:val="0"/>
          <w:divBdr>
            <w:top w:val="none" w:sz="0" w:space="0" w:color="auto"/>
            <w:left w:val="none" w:sz="0" w:space="0" w:color="auto"/>
            <w:bottom w:val="none" w:sz="0" w:space="0" w:color="auto"/>
            <w:right w:val="none" w:sz="0" w:space="0" w:color="auto"/>
          </w:divBdr>
        </w:div>
      </w:divsChild>
    </w:div>
    <w:div w:id="681321227">
      <w:bodyDiv w:val="1"/>
      <w:marLeft w:val="0"/>
      <w:marRight w:val="0"/>
      <w:marTop w:val="0"/>
      <w:marBottom w:val="0"/>
      <w:divBdr>
        <w:top w:val="none" w:sz="0" w:space="0" w:color="auto"/>
        <w:left w:val="none" w:sz="0" w:space="0" w:color="auto"/>
        <w:bottom w:val="none" w:sz="0" w:space="0" w:color="auto"/>
        <w:right w:val="none" w:sz="0" w:space="0" w:color="auto"/>
      </w:divBdr>
      <w:divsChild>
        <w:div w:id="208685152">
          <w:marLeft w:val="0"/>
          <w:marRight w:val="0"/>
          <w:marTop w:val="0"/>
          <w:marBottom w:val="0"/>
          <w:divBdr>
            <w:top w:val="none" w:sz="0" w:space="0" w:color="auto"/>
            <w:left w:val="none" w:sz="0" w:space="0" w:color="auto"/>
            <w:bottom w:val="none" w:sz="0" w:space="0" w:color="auto"/>
            <w:right w:val="none" w:sz="0" w:space="0" w:color="auto"/>
          </w:divBdr>
        </w:div>
      </w:divsChild>
    </w:div>
    <w:div w:id="855273721">
      <w:bodyDiv w:val="1"/>
      <w:marLeft w:val="0"/>
      <w:marRight w:val="0"/>
      <w:marTop w:val="0"/>
      <w:marBottom w:val="0"/>
      <w:divBdr>
        <w:top w:val="none" w:sz="0" w:space="0" w:color="auto"/>
        <w:left w:val="none" w:sz="0" w:space="0" w:color="auto"/>
        <w:bottom w:val="none" w:sz="0" w:space="0" w:color="auto"/>
        <w:right w:val="none" w:sz="0" w:space="0" w:color="auto"/>
      </w:divBdr>
      <w:divsChild>
        <w:div w:id="1886983007">
          <w:marLeft w:val="0"/>
          <w:marRight w:val="0"/>
          <w:marTop w:val="0"/>
          <w:marBottom w:val="0"/>
          <w:divBdr>
            <w:top w:val="none" w:sz="0" w:space="0" w:color="auto"/>
            <w:left w:val="none" w:sz="0" w:space="0" w:color="auto"/>
            <w:bottom w:val="none" w:sz="0" w:space="0" w:color="auto"/>
            <w:right w:val="none" w:sz="0" w:space="0" w:color="auto"/>
          </w:divBdr>
          <w:divsChild>
            <w:div w:id="19164164">
              <w:marLeft w:val="0"/>
              <w:marRight w:val="0"/>
              <w:marTop w:val="0"/>
              <w:marBottom w:val="0"/>
              <w:divBdr>
                <w:top w:val="none" w:sz="0" w:space="0" w:color="auto"/>
                <w:left w:val="none" w:sz="0" w:space="0" w:color="auto"/>
                <w:bottom w:val="none" w:sz="0" w:space="0" w:color="auto"/>
                <w:right w:val="none" w:sz="0" w:space="0" w:color="auto"/>
              </w:divBdr>
            </w:div>
            <w:div w:id="58678112">
              <w:marLeft w:val="0"/>
              <w:marRight w:val="0"/>
              <w:marTop w:val="0"/>
              <w:marBottom w:val="0"/>
              <w:divBdr>
                <w:top w:val="none" w:sz="0" w:space="0" w:color="auto"/>
                <w:left w:val="none" w:sz="0" w:space="0" w:color="auto"/>
                <w:bottom w:val="none" w:sz="0" w:space="0" w:color="auto"/>
                <w:right w:val="none" w:sz="0" w:space="0" w:color="auto"/>
              </w:divBdr>
            </w:div>
            <w:div w:id="211620575">
              <w:marLeft w:val="0"/>
              <w:marRight w:val="0"/>
              <w:marTop w:val="0"/>
              <w:marBottom w:val="0"/>
              <w:divBdr>
                <w:top w:val="none" w:sz="0" w:space="0" w:color="auto"/>
                <w:left w:val="none" w:sz="0" w:space="0" w:color="auto"/>
                <w:bottom w:val="none" w:sz="0" w:space="0" w:color="auto"/>
                <w:right w:val="none" w:sz="0" w:space="0" w:color="auto"/>
              </w:divBdr>
            </w:div>
            <w:div w:id="325868495">
              <w:marLeft w:val="0"/>
              <w:marRight w:val="0"/>
              <w:marTop w:val="0"/>
              <w:marBottom w:val="0"/>
              <w:divBdr>
                <w:top w:val="none" w:sz="0" w:space="0" w:color="auto"/>
                <w:left w:val="none" w:sz="0" w:space="0" w:color="auto"/>
                <w:bottom w:val="none" w:sz="0" w:space="0" w:color="auto"/>
                <w:right w:val="none" w:sz="0" w:space="0" w:color="auto"/>
              </w:divBdr>
            </w:div>
            <w:div w:id="458694677">
              <w:marLeft w:val="0"/>
              <w:marRight w:val="0"/>
              <w:marTop w:val="0"/>
              <w:marBottom w:val="0"/>
              <w:divBdr>
                <w:top w:val="none" w:sz="0" w:space="0" w:color="auto"/>
                <w:left w:val="none" w:sz="0" w:space="0" w:color="auto"/>
                <w:bottom w:val="none" w:sz="0" w:space="0" w:color="auto"/>
                <w:right w:val="none" w:sz="0" w:space="0" w:color="auto"/>
              </w:divBdr>
            </w:div>
            <w:div w:id="570123548">
              <w:marLeft w:val="0"/>
              <w:marRight w:val="0"/>
              <w:marTop w:val="0"/>
              <w:marBottom w:val="0"/>
              <w:divBdr>
                <w:top w:val="none" w:sz="0" w:space="0" w:color="auto"/>
                <w:left w:val="none" w:sz="0" w:space="0" w:color="auto"/>
                <w:bottom w:val="none" w:sz="0" w:space="0" w:color="auto"/>
                <w:right w:val="none" w:sz="0" w:space="0" w:color="auto"/>
              </w:divBdr>
            </w:div>
            <w:div w:id="953947591">
              <w:marLeft w:val="0"/>
              <w:marRight w:val="0"/>
              <w:marTop w:val="0"/>
              <w:marBottom w:val="0"/>
              <w:divBdr>
                <w:top w:val="none" w:sz="0" w:space="0" w:color="auto"/>
                <w:left w:val="none" w:sz="0" w:space="0" w:color="auto"/>
                <w:bottom w:val="none" w:sz="0" w:space="0" w:color="auto"/>
                <w:right w:val="none" w:sz="0" w:space="0" w:color="auto"/>
              </w:divBdr>
            </w:div>
            <w:div w:id="1158156724">
              <w:marLeft w:val="0"/>
              <w:marRight w:val="0"/>
              <w:marTop w:val="0"/>
              <w:marBottom w:val="0"/>
              <w:divBdr>
                <w:top w:val="none" w:sz="0" w:space="0" w:color="auto"/>
                <w:left w:val="none" w:sz="0" w:space="0" w:color="auto"/>
                <w:bottom w:val="none" w:sz="0" w:space="0" w:color="auto"/>
                <w:right w:val="none" w:sz="0" w:space="0" w:color="auto"/>
              </w:divBdr>
            </w:div>
            <w:div w:id="1342902031">
              <w:marLeft w:val="0"/>
              <w:marRight w:val="0"/>
              <w:marTop w:val="0"/>
              <w:marBottom w:val="0"/>
              <w:divBdr>
                <w:top w:val="none" w:sz="0" w:space="0" w:color="auto"/>
                <w:left w:val="none" w:sz="0" w:space="0" w:color="auto"/>
                <w:bottom w:val="none" w:sz="0" w:space="0" w:color="auto"/>
                <w:right w:val="none" w:sz="0" w:space="0" w:color="auto"/>
              </w:divBdr>
            </w:div>
            <w:div w:id="169576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127755">
      <w:bodyDiv w:val="1"/>
      <w:marLeft w:val="0"/>
      <w:marRight w:val="0"/>
      <w:marTop w:val="0"/>
      <w:marBottom w:val="0"/>
      <w:divBdr>
        <w:top w:val="none" w:sz="0" w:space="0" w:color="auto"/>
        <w:left w:val="none" w:sz="0" w:space="0" w:color="auto"/>
        <w:bottom w:val="none" w:sz="0" w:space="0" w:color="auto"/>
        <w:right w:val="none" w:sz="0" w:space="0" w:color="auto"/>
      </w:divBdr>
      <w:divsChild>
        <w:div w:id="171266759">
          <w:marLeft w:val="0"/>
          <w:marRight w:val="0"/>
          <w:marTop w:val="0"/>
          <w:marBottom w:val="0"/>
          <w:divBdr>
            <w:top w:val="none" w:sz="0" w:space="0" w:color="auto"/>
            <w:left w:val="none" w:sz="0" w:space="0" w:color="auto"/>
            <w:bottom w:val="none" w:sz="0" w:space="0" w:color="auto"/>
            <w:right w:val="none" w:sz="0" w:space="0" w:color="auto"/>
          </w:divBdr>
          <w:divsChild>
            <w:div w:id="313263302">
              <w:marLeft w:val="0"/>
              <w:marRight w:val="0"/>
              <w:marTop w:val="0"/>
              <w:marBottom w:val="0"/>
              <w:divBdr>
                <w:top w:val="none" w:sz="0" w:space="0" w:color="auto"/>
                <w:left w:val="none" w:sz="0" w:space="0" w:color="auto"/>
                <w:bottom w:val="none" w:sz="0" w:space="0" w:color="auto"/>
                <w:right w:val="none" w:sz="0" w:space="0" w:color="auto"/>
              </w:divBdr>
            </w:div>
            <w:div w:id="403381177">
              <w:marLeft w:val="0"/>
              <w:marRight w:val="0"/>
              <w:marTop w:val="0"/>
              <w:marBottom w:val="0"/>
              <w:divBdr>
                <w:top w:val="none" w:sz="0" w:space="0" w:color="auto"/>
                <w:left w:val="none" w:sz="0" w:space="0" w:color="auto"/>
                <w:bottom w:val="none" w:sz="0" w:space="0" w:color="auto"/>
                <w:right w:val="none" w:sz="0" w:space="0" w:color="auto"/>
              </w:divBdr>
            </w:div>
            <w:div w:id="498153198">
              <w:marLeft w:val="0"/>
              <w:marRight w:val="0"/>
              <w:marTop w:val="0"/>
              <w:marBottom w:val="0"/>
              <w:divBdr>
                <w:top w:val="none" w:sz="0" w:space="0" w:color="auto"/>
                <w:left w:val="none" w:sz="0" w:space="0" w:color="auto"/>
                <w:bottom w:val="none" w:sz="0" w:space="0" w:color="auto"/>
                <w:right w:val="none" w:sz="0" w:space="0" w:color="auto"/>
              </w:divBdr>
            </w:div>
            <w:div w:id="775176611">
              <w:marLeft w:val="0"/>
              <w:marRight w:val="0"/>
              <w:marTop w:val="0"/>
              <w:marBottom w:val="0"/>
              <w:divBdr>
                <w:top w:val="none" w:sz="0" w:space="0" w:color="auto"/>
                <w:left w:val="none" w:sz="0" w:space="0" w:color="auto"/>
                <w:bottom w:val="none" w:sz="0" w:space="0" w:color="auto"/>
                <w:right w:val="none" w:sz="0" w:space="0" w:color="auto"/>
              </w:divBdr>
            </w:div>
            <w:div w:id="899485467">
              <w:marLeft w:val="0"/>
              <w:marRight w:val="0"/>
              <w:marTop w:val="0"/>
              <w:marBottom w:val="0"/>
              <w:divBdr>
                <w:top w:val="none" w:sz="0" w:space="0" w:color="auto"/>
                <w:left w:val="none" w:sz="0" w:space="0" w:color="auto"/>
                <w:bottom w:val="none" w:sz="0" w:space="0" w:color="auto"/>
                <w:right w:val="none" w:sz="0" w:space="0" w:color="auto"/>
              </w:divBdr>
            </w:div>
            <w:div w:id="1167205903">
              <w:marLeft w:val="0"/>
              <w:marRight w:val="0"/>
              <w:marTop w:val="0"/>
              <w:marBottom w:val="0"/>
              <w:divBdr>
                <w:top w:val="none" w:sz="0" w:space="0" w:color="auto"/>
                <w:left w:val="none" w:sz="0" w:space="0" w:color="auto"/>
                <w:bottom w:val="none" w:sz="0" w:space="0" w:color="auto"/>
                <w:right w:val="none" w:sz="0" w:space="0" w:color="auto"/>
              </w:divBdr>
            </w:div>
            <w:div w:id="1446581415">
              <w:marLeft w:val="0"/>
              <w:marRight w:val="0"/>
              <w:marTop w:val="0"/>
              <w:marBottom w:val="0"/>
              <w:divBdr>
                <w:top w:val="none" w:sz="0" w:space="0" w:color="auto"/>
                <w:left w:val="none" w:sz="0" w:space="0" w:color="auto"/>
                <w:bottom w:val="none" w:sz="0" w:space="0" w:color="auto"/>
                <w:right w:val="none" w:sz="0" w:space="0" w:color="auto"/>
              </w:divBdr>
            </w:div>
            <w:div w:id="1566719043">
              <w:marLeft w:val="0"/>
              <w:marRight w:val="0"/>
              <w:marTop w:val="0"/>
              <w:marBottom w:val="0"/>
              <w:divBdr>
                <w:top w:val="none" w:sz="0" w:space="0" w:color="auto"/>
                <w:left w:val="none" w:sz="0" w:space="0" w:color="auto"/>
                <w:bottom w:val="none" w:sz="0" w:space="0" w:color="auto"/>
                <w:right w:val="none" w:sz="0" w:space="0" w:color="auto"/>
              </w:divBdr>
            </w:div>
            <w:div w:id="182026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546122">
      <w:bodyDiv w:val="1"/>
      <w:marLeft w:val="0"/>
      <w:marRight w:val="0"/>
      <w:marTop w:val="0"/>
      <w:marBottom w:val="0"/>
      <w:divBdr>
        <w:top w:val="none" w:sz="0" w:space="0" w:color="auto"/>
        <w:left w:val="none" w:sz="0" w:space="0" w:color="auto"/>
        <w:bottom w:val="none" w:sz="0" w:space="0" w:color="auto"/>
        <w:right w:val="none" w:sz="0" w:space="0" w:color="auto"/>
      </w:divBdr>
      <w:divsChild>
        <w:div w:id="1729917398">
          <w:marLeft w:val="0"/>
          <w:marRight w:val="0"/>
          <w:marTop w:val="0"/>
          <w:marBottom w:val="0"/>
          <w:divBdr>
            <w:top w:val="none" w:sz="0" w:space="0" w:color="auto"/>
            <w:left w:val="none" w:sz="0" w:space="0" w:color="auto"/>
            <w:bottom w:val="none" w:sz="0" w:space="0" w:color="auto"/>
            <w:right w:val="none" w:sz="0" w:space="0" w:color="auto"/>
          </w:divBdr>
        </w:div>
      </w:divsChild>
    </w:div>
    <w:div w:id="967398025">
      <w:bodyDiv w:val="1"/>
      <w:marLeft w:val="0"/>
      <w:marRight w:val="0"/>
      <w:marTop w:val="0"/>
      <w:marBottom w:val="0"/>
      <w:divBdr>
        <w:top w:val="none" w:sz="0" w:space="0" w:color="auto"/>
        <w:left w:val="none" w:sz="0" w:space="0" w:color="auto"/>
        <w:bottom w:val="none" w:sz="0" w:space="0" w:color="auto"/>
        <w:right w:val="none" w:sz="0" w:space="0" w:color="auto"/>
      </w:divBdr>
    </w:div>
    <w:div w:id="1045103868">
      <w:bodyDiv w:val="1"/>
      <w:marLeft w:val="0"/>
      <w:marRight w:val="0"/>
      <w:marTop w:val="0"/>
      <w:marBottom w:val="0"/>
      <w:divBdr>
        <w:top w:val="none" w:sz="0" w:space="0" w:color="auto"/>
        <w:left w:val="none" w:sz="0" w:space="0" w:color="auto"/>
        <w:bottom w:val="none" w:sz="0" w:space="0" w:color="auto"/>
        <w:right w:val="none" w:sz="0" w:space="0" w:color="auto"/>
      </w:divBdr>
      <w:divsChild>
        <w:div w:id="302665795">
          <w:marLeft w:val="0"/>
          <w:marRight w:val="0"/>
          <w:marTop w:val="0"/>
          <w:marBottom w:val="0"/>
          <w:divBdr>
            <w:top w:val="none" w:sz="0" w:space="0" w:color="auto"/>
            <w:left w:val="none" w:sz="0" w:space="0" w:color="auto"/>
            <w:bottom w:val="none" w:sz="0" w:space="0" w:color="auto"/>
            <w:right w:val="none" w:sz="0" w:space="0" w:color="auto"/>
          </w:divBdr>
        </w:div>
      </w:divsChild>
    </w:div>
    <w:div w:id="1052341478">
      <w:bodyDiv w:val="1"/>
      <w:marLeft w:val="0"/>
      <w:marRight w:val="0"/>
      <w:marTop w:val="0"/>
      <w:marBottom w:val="0"/>
      <w:divBdr>
        <w:top w:val="none" w:sz="0" w:space="0" w:color="auto"/>
        <w:left w:val="none" w:sz="0" w:space="0" w:color="auto"/>
        <w:bottom w:val="none" w:sz="0" w:space="0" w:color="auto"/>
        <w:right w:val="none" w:sz="0" w:space="0" w:color="auto"/>
      </w:divBdr>
      <w:divsChild>
        <w:div w:id="2007781346">
          <w:marLeft w:val="0"/>
          <w:marRight w:val="0"/>
          <w:marTop w:val="0"/>
          <w:marBottom w:val="0"/>
          <w:divBdr>
            <w:top w:val="none" w:sz="0" w:space="0" w:color="auto"/>
            <w:left w:val="none" w:sz="0" w:space="0" w:color="auto"/>
            <w:bottom w:val="none" w:sz="0" w:space="0" w:color="auto"/>
            <w:right w:val="none" w:sz="0" w:space="0" w:color="auto"/>
          </w:divBdr>
        </w:div>
      </w:divsChild>
    </w:div>
    <w:div w:id="1064722542">
      <w:bodyDiv w:val="1"/>
      <w:marLeft w:val="0"/>
      <w:marRight w:val="0"/>
      <w:marTop w:val="0"/>
      <w:marBottom w:val="0"/>
      <w:divBdr>
        <w:top w:val="none" w:sz="0" w:space="0" w:color="auto"/>
        <w:left w:val="none" w:sz="0" w:space="0" w:color="auto"/>
        <w:bottom w:val="none" w:sz="0" w:space="0" w:color="auto"/>
        <w:right w:val="none" w:sz="0" w:space="0" w:color="auto"/>
      </w:divBdr>
    </w:div>
    <w:div w:id="1096634542">
      <w:bodyDiv w:val="1"/>
      <w:marLeft w:val="0"/>
      <w:marRight w:val="0"/>
      <w:marTop w:val="0"/>
      <w:marBottom w:val="0"/>
      <w:divBdr>
        <w:top w:val="none" w:sz="0" w:space="0" w:color="auto"/>
        <w:left w:val="none" w:sz="0" w:space="0" w:color="auto"/>
        <w:bottom w:val="none" w:sz="0" w:space="0" w:color="auto"/>
        <w:right w:val="none" w:sz="0" w:space="0" w:color="auto"/>
      </w:divBdr>
      <w:divsChild>
        <w:div w:id="974066591">
          <w:marLeft w:val="0"/>
          <w:marRight w:val="0"/>
          <w:marTop w:val="0"/>
          <w:marBottom w:val="0"/>
          <w:divBdr>
            <w:top w:val="none" w:sz="0" w:space="0" w:color="auto"/>
            <w:left w:val="none" w:sz="0" w:space="0" w:color="auto"/>
            <w:bottom w:val="none" w:sz="0" w:space="0" w:color="auto"/>
            <w:right w:val="none" w:sz="0" w:space="0" w:color="auto"/>
          </w:divBdr>
          <w:divsChild>
            <w:div w:id="82772274">
              <w:marLeft w:val="0"/>
              <w:marRight w:val="0"/>
              <w:marTop w:val="0"/>
              <w:marBottom w:val="0"/>
              <w:divBdr>
                <w:top w:val="none" w:sz="0" w:space="0" w:color="auto"/>
                <w:left w:val="none" w:sz="0" w:space="0" w:color="auto"/>
                <w:bottom w:val="none" w:sz="0" w:space="0" w:color="auto"/>
                <w:right w:val="none" w:sz="0" w:space="0" w:color="auto"/>
              </w:divBdr>
            </w:div>
            <w:div w:id="125004754">
              <w:marLeft w:val="0"/>
              <w:marRight w:val="0"/>
              <w:marTop w:val="0"/>
              <w:marBottom w:val="0"/>
              <w:divBdr>
                <w:top w:val="none" w:sz="0" w:space="0" w:color="auto"/>
                <w:left w:val="none" w:sz="0" w:space="0" w:color="auto"/>
                <w:bottom w:val="none" w:sz="0" w:space="0" w:color="auto"/>
                <w:right w:val="none" w:sz="0" w:space="0" w:color="auto"/>
              </w:divBdr>
            </w:div>
            <w:div w:id="268197446">
              <w:marLeft w:val="0"/>
              <w:marRight w:val="0"/>
              <w:marTop w:val="0"/>
              <w:marBottom w:val="0"/>
              <w:divBdr>
                <w:top w:val="none" w:sz="0" w:space="0" w:color="auto"/>
                <w:left w:val="none" w:sz="0" w:space="0" w:color="auto"/>
                <w:bottom w:val="none" w:sz="0" w:space="0" w:color="auto"/>
                <w:right w:val="none" w:sz="0" w:space="0" w:color="auto"/>
              </w:divBdr>
            </w:div>
            <w:div w:id="394009194">
              <w:marLeft w:val="0"/>
              <w:marRight w:val="0"/>
              <w:marTop w:val="0"/>
              <w:marBottom w:val="0"/>
              <w:divBdr>
                <w:top w:val="none" w:sz="0" w:space="0" w:color="auto"/>
                <w:left w:val="none" w:sz="0" w:space="0" w:color="auto"/>
                <w:bottom w:val="none" w:sz="0" w:space="0" w:color="auto"/>
                <w:right w:val="none" w:sz="0" w:space="0" w:color="auto"/>
              </w:divBdr>
            </w:div>
            <w:div w:id="674848637">
              <w:marLeft w:val="0"/>
              <w:marRight w:val="0"/>
              <w:marTop w:val="0"/>
              <w:marBottom w:val="0"/>
              <w:divBdr>
                <w:top w:val="none" w:sz="0" w:space="0" w:color="auto"/>
                <w:left w:val="none" w:sz="0" w:space="0" w:color="auto"/>
                <w:bottom w:val="none" w:sz="0" w:space="0" w:color="auto"/>
                <w:right w:val="none" w:sz="0" w:space="0" w:color="auto"/>
              </w:divBdr>
            </w:div>
            <w:div w:id="1200895072">
              <w:marLeft w:val="0"/>
              <w:marRight w:val="0"/>
              <w:marTop w:val="0"/>
              <w:marBottom w:val="0"/>
              <w:divBdr>
                <w:top w:val="none" w:sz="0" w:space="0" w:color="auto"/>
                <w:left w:val="none" w:sz="0" w:space="0" w:color="auto"/>
                <w:bottom w:val="none" w:sz="0" w:space="0" w:color="auto"/>
                <w:right w:val="none" w:sz="0" w:space="0" w:color="auto"/>
              </w:divBdr>
            </w:div>
            <w:div w:id="1276055660">
              <w:marLeft w:val="0"/>
              <w:marRight w:val="0"/>
              <w:marTop w:val="0"/>
              <w:marBottom w:val="0"/>
              <w:divBdr>
                <w:top w:val="none" w:sz="0" w:space="0" w:color="auto"/>
                <w:left w:val="none" w:sz="0" w:space="0" w:color="auto"/>
                <w:bottom w:val="none" w:sz="0" w:space="0" w:color="auto"/>
                <w:right w:val="none" w:sz="0" w:space="0" w:color="auto"/>
              </w:divBdr>
            </w:div>
            <w:div w:id="1358507344">
              <w:marLeft w:val="0"/>
              <w:marRight w:val="0"/>
              <w:marTop w:val="0"/>
              <w:marBottom w:val="0"/>
              <w:divBdr>
                <w:top w:val="none" w:sz="0" w:space="0" w:color="auto"/>
                <w:left w:val="none" w:sz="0" w:space="0" w:color="auto"/>
                <w:bottom w:val="none" w:sz="0" w:space="0" w:color="auto"/>
                <w:right w:val="none" w:sz="0" w:space="0" w:color="auto"/>
              </w:divBdr>
            </w:div>
            <w:div w:id="1462921032">
              <w:marLeft w:val="0"/>
              <w:marRight w:val="0"/>
              <w:marTop w:val="0"/>
              <w:marBottom w:val="0"/>
              <w:divBdr>
                <w:top w:val="none" w:sz="0" w:space="0" w:color="auto"/>
                <w:left w:val="none" w:sz="0" w:space="0" w:color="auto"/>
                <w:bottom w:val="none" w:sz="0" w:space="0" w:color="auto"/>
                <w:right w:val="none" w:sz="0" w:space="0" w:color="auto"/>
              </w:divBdr>
            </w:div>
            <w:div w:id="1489206635">
              <w:marLeft w:val="0"/>
              <w:marRight w:val="0"/>
              <w:marTop w:val="0"/>
              <w:marBottom w:val="0"/>
              <w:divBdr>
                <w:top w:val="none" w:sz="0" w:space="0" w:color="auto"/>
                <w:left w:val="none" w:sz="0" w:space="0" w:color="auto"/>
                <w:bottom w:val="none" w:sz="0" w:space="0" w:color="auto"/>
                <w:right w:val="none" w:sz="0" w:space="0" w:color="auto"/>
              </w:divBdr>
            </w:div>
            <w:div w:id="1502886807">
              <w:marLeft w:val="0"/>
              <w:marRight w:val="0"/>
              <w:marTop w:val="0"/>
              <w:marBottom w:val="0"/>
              <w:divBdr>
                <w:top w:val="none" w:sz="0" w:space="0" w:color="auto"/>
                <w:left w:val="none" w:sz="0" w:space="0" w:color="auto"/>
                <w:bottom w:val="none" w:sz="0" w:space="0" w:color="auto"/>
                <w:right w:val="none" w:sz="0" w:space="0" w:color="auto"/>
              </w:divBdr>
            </w:div>
            <w:div w:id="1687055595">
              <w:marLeft w:val="0"/>
              <w:marRight w:val="0"/>
              <w:marTop w:val="0"/>
              <w:marBottom w:val="0"/>
              <w:divBdr>
                <w:top w:val="none" w:sz="0" w:space="0" w:color="auto"/>
                <w:left w:val="none" w:sz="0" w:space="0" w:color="auto"/>
                <w:bottom w:val="none" w:sz="0" w:space="0" w:color="auto"/>
                <w:right w:val="none" w:sz="0" w:space="0" w:color="auto"/>
              </w:divBdr>
            </w:div>
            <w:div w:id="185776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90404">
      <w:bodyDiv w:val="1"/>
      <w:marLeft w:val="0"/>
      <w:marRight w:val="0"/>
      <w:marTop w:val="0"/>
      <w:marBottom w:val="0"/>
      <w:divBdr>
        <w:top w:val="none" w:sz="0" w:space="0" w:color="auto"/>
        <w:left w:val="none" w:sz="0" w:space="0" w:color="auto"/>
        <w:bottom w:val="none" w:sz="0" w:space="0" w:color="auto"/>
        <w:right w:val="none" w:sz="0" w:space="0" w:color="auto"/>
      </w:divBdr>
      <w:divsChild>
        <w:div w:id="2103989980">
          <w:marLeft w:val="0"/>
          <w:marRight w:val="0"/>
          <w:marTop w:val="0"/>
          <w:marBottom w:val="0"/>
          <w:divBdr>
            <w:top w:val="none" w:sz="0" w:space="0" w:color="auto"/>
            <w:left w:val="none" w:sz="0" w:space="0" w:color="auto"/>
            <w:bottom w:val="none" w:sz="0" w:space="0" w:color="auto"/>
            <w:right w:val="none" w:sz="0" w:space="0" w:color="auto"/>
          </w:divBdr>
        </w:div>
      </w:divsChild>
    </w:div>
    <w:div w:id="1177964785">
      <w:bodyDiv w:val="1"/>
      <w:marLeft w:val="0"/>
      <w:marRight w:val="0"/>
      <w:marTop w:val="0"/>
      <w:marBottom w:val="0"/>
      <w:divBdr>
        <w:top w:val="none" w:sz="0" w:space="0" w:color="auto"/>
        <w:left w:val="none" w:sz="0" w:space="0" w:color="auto"/>
        <w:bottom w:val="none" w:sz="0" w:space="0" w:color="auto"/>
        <w:right w:val="none" w:sz="0" w:space="0" w:color="auto"/>
      </w:divBdr>
      <w:divsChild>
        <w:div w:id="1210847795">
          <w:marLeft w:val="0"/>
          <w:marRight w:val="0"/>
          <w:marTop w:val="0"/>
          <w:marBottom w:val="0"/>
          <w:divBdr>
            <w:top w:val="none" w:sz="0" w:space="0" w:color="auto"/>
            <w:left w:val="none" w:sz="0" w:space="0" w:color="auto"/>
            <w:bottom w:val="none" w:sz="0" w:space="0" w:color="auto"/>
            <w:right w:val="none" w:sz="0" w:space="0" w:color="auto"/>
          </w:divBdr>
        </w:div>
      </w:divsChild>
    </w:div>
    <w:div w:id="1506435755">
      <w:bodyDiv w:val="1"/>
      <w:marLeft w:val="0"/>
      <w:marRight w:val="0"/>
      <w:marTop w:val="0"/>
      <w:marBottom w:val="0"/>
      <w:divBdr>
        <w:top w:val="none" w:sz="0" w:space="0" w:color="auto"/>
        <w:left w:val="none" w:sz="0" w:space="0" w:color="auto"/>
        <w:bottom w:val="none" w:sz="0" w:space="0" w:color="auto"/>
        <w:right w:val="none" w:sz="0" w:space="0" w:color="auto"/>
      </w:divBdr>
    </w:div>
    <w:div w:id="1516265039">
      <w:bodyDiv w:val="1"/>
      <w:marLeft w:val="0"/>
      <w:marRight w:val="0"/>
      <w:marTop w:val="0"/>
      <w:marBottom w:val="0"/>
      <w:divBdr>
        <w:top w:val="none" w:sz="0" w:space="0" w:color="auto"/>
        <w:left w:val="none" w:sz="0" w:space="0" w:color="auto"/>
        <w:bottom w:val="none" w:sz="0" w:space="0" w:color="auto"/>
        <w:right w:val="none" w:sz="0" w:space="0" w:color="auto"/>
      </w:divBdr>
      <w:divsChild>
        <w:div w:id="2128622788">
          <w:marLeft w:val="0"/>
          <w:marRight w:val="0"/>
          <w:marTop w:val="0"/>
          <w:marBottom w:val="0"/>
          <w:divBdr>
            <w:top w:val="none" w:sz="0" w:space="0" w:color="auto"/>
            <w:left w:val="none" w:sz="0" w:space="0" w:color="auto"/>
            <w:bottom w:val="none" w:sz="0" w:space="0" w:color="auto"/>
            <w:right w:val="none" w:sz="0" w:space="0" w:color="auto"/>
          </w:divBdr>
        </w:div>
      </w:divsChild>
    </w:div>
    <w:div w:id="1535725437">
      <w:bodyDiv w:val="1"/>
      <w:marLeft w:val="0"/>
      <w:marRight w:val="0"/>
      <w:marTop w:val="0"/>
      <w:marBottom w:val="0"/>
      <w:divBdr>
        <w:top w:val="none" w:sz="0" w:space="0" w:color="auto"/>
        <w:left w:val="none" w:sz="0" w:space="0" w:color="auto"/>
        <w:bottom w:val="none" w:sz="0" w:space="0" w:color="auto"/>
        <w:right w:val="none" w:sz="0" w:space="0" w:color="auto"/>
      </w:divBdr>
    </w:div>
    <w:div w:id="1563061187">
      <w:bodyDiv w:val="1"/>
      <w:marLeft w:val="0"/>
      <w:marRight w:val="0"/>
      <w:marTop w:val="0"/>
      <w:marBottom w:val="0"/>
      <w:divBdr>
        <w:top w:val="none" w:sz="0" w:space="0" w:color="auto"/>
        <w:left w:val="none" w:sz="0" w:space="0" w:color="auto"/>
        <w:bottom w:val="none" w:sz="0" w:space="0" w:color="auto"/>
        <w:right w:val="none" w:sz="0" w:space="0" w:color="auto"/>
      </w:divBdr>
    </w:div>
    <w:div w:id="1580556257">
      <w:bodyDiv w:val="1"/>
      <w:marLeft w:val="0"/>
      <w:marRight w:val="0"/>
      <w:marTop w:val="0"/>
      <w:marBottom w:val="0"/>
      <w:divBdr>
        <w:top w:val="none" w:sz="0" w:space="0" w:color="auto"/>
        <w:left w:val="none" w:sz="0" w:space="0" w:color="auto"/>
        <w:bottom w:val="none" w:sz="0" w:space="0" w:color="auto"/>
        <w:right w:val="none" w:sz="0" w:space="0" w:color="auto"/>
      </w:divBdr>
    </w:div>
    <w:div w:id="1699357126">
      <w:bodyDiv w:val="1"/>
      <w:marLeft w:val="0"/>
      <w:marRight w:val="0"/>
      <w:marTop w:val="0"/>
      <w:marBottom w:val="0"/>
      <w:divBdr>
        <w:top w:val="none" w:sz="0" w:space="0" w:color="auto"/>
        <w:left w:val="none" w:sz="0" w:space="0" w:color="auto"/>
        <w:bottom w:val="none" w:sz="0" w:space="0" w:color="auto"/>
        <w:right w:val="none" w:sz="0" w:space="0" w:color="auto"/>
      </w:divBdr>
      <w:divsChild>
        <w:div w:id="728310932">
          <w:marLeft w:val="0"/>
          <w:marRight w:val="0"/>
          <w:marTop w:val="0"/>
          <w:marBottom w:val="0"/>
          <w:divBdr>
            <w:top w:val="none" w:sz="0" w:space="0" w:color="auto"/>
            <w:left w:val="none" w:sz="0" w:space="0" w:color="auto"/>
            <w:bottom w:val="none" w:sz="0" w:space="0" w:color="auto"/>
            <w:right w:val="none" w:sz="0" w:space="0" w:color="auto"/>
          </w:divBdr>
          <w:divsChild>
            <w:div w:id="71703868">
              <w:marLeft w:val="0"/>
              <w:marRight w:val="0"/>
              <w:marTop w:val="0"/>
              <w:marBottom w:val="0"/>
              <w:divBdr>
                <w:top w:val="none" w:sz="0" w:space="0" w:color="auto"/>
                <w:left w:val="none" w:sz="0" w:space="0" w:color="auto"/>
                <w:bottom w:val="none" w:sz="0" w:space="0" w:color="auto"/>
                <w:right w:val="none" w:sz="0" w:space="0" w:color="auto"/>
              </w:divBdr>
            </w:div>
            <w:div w:id="155264101">
              <w:marLeft w:val="0"/>
              <w:marRight w:val="0"/>
              <w:marTop w:val="0"/>
              <w:marBottom w:val="0"/>
              <w:divBdr>
                <w:top w:val="none" w:sz="0" w:space="0" w:color="auto"/>
                <w:left w:val="none" w:sz="0" w:space="0" w:color="auto"/>
                <w:bottom w:val="none" w:sz="0" w:space="0" w:color="auto"/>
                <w:right w:val="none" w:sz="0" w:space="0" w:color="auto"/>
              </w:divBdr>
            </w:div>
            <w:div w:id="1126893612">
              <w:marLeft w:val="0"/>
              <w:marRight w:val="0"/>
              <w:marTop w:val="0"/>
              <w:marBottom w:val="0"/>
              <w:divBdr>
                <w:top w:val="none" w:sz="0" w:space="0" w:color="auto"/>
                <w:left w:val="none" w:sz="0" w:space="0" w:color="auto"/>
                <w:bottom w:val="none" w:sz="0" w:space="0" w:color="auto"/>
                <w:right w:val="none" w:sz="0" w:space="0" w:color="auto"/>
              </w:divBdr>
            </w:div>
            <w:div w:id="1179465351">
              <w:marLeft w:val="0"/>
              <w:marRight w:val="0"/>
              <w:marTop w:val="0"/>
              <w:marBottom w:val="0"/>
              <w:divBdr>
                <w:top w:val="none" w:sz="0" w:space="0" w:color="auto"/>
                <w:left w:val="none" w:sz="0" w:space="0" w:color="auto"/>
                <w:bottom w:val="none" w:sz="0" w:space="0" w:color="auto"/>
                <w:right w:val="none" w:sz="0" w:space="0" w:color="auto"/>
              </w:divBdr>
            </w:div>
            <w:div w:id="1404529974">
              <w:marLeft w:val="0"/>
              <w:marRight w:val="0"/>
              <w:marTop w:val="0"/>
              <w:marBottom w:val="0"/>
              <w:divBdr>
                <w:top w:val="none" w:sz="0" w:space="0" w:color="auto"/>
                <w:left w:val="none" w:sz="0" w:space="0" w:color="auto"/>
                <w:bottom w:val="none" w:sz="0" w:space="0" w:color="auto"/>
                <w:right w:val="none" w:sz="0" w:space="0" w:color="auto"/>
              </w:divBdr>
            </w:div>
            <w:div w:id="1634020092">
              <w:marLeft w:val="0"/>
              <w:marRight w:val="0"/>
              <w:marTop w:val="0"/>
              <w:marBottom w:val="0"/>
              <w:divBdr>
                <w:top w:val="none" w:sz="0" w:space="0" w:color="auto"/>
                <w:left w:val="none" w:sz="0" w:space="0" w:color="auto"/>
                <w:bottom w:val="none" w:sz="0" w:space="0" w:color="auto"/>
                <w:right w:val="none" w:sz="0" w:space="0" w:color="auto"/>
              </w:divBdr>
            </w:div>
            <w:div w:id="1777946853">
              <w:marLeft w:val="0"/>
              <w:marRight w:val="0"/>
              <w:marTop w:val="0"/>
              <w:marBottom w:val="0"/>
              <w:divBdr>
                <w:top w:val="none" w:sz="0" w:space="0" w:color="auto"/>
                <w:left w:val="none" w:sz="0" w:space="0" w:color="auto"/>
                <w:bottom w:val="none" w:sz="0" w:space="0" w:color="auto"/>
                <w:right w:val="none" w:sz="0" w:space="0" w:color="auto"/>
              </w:divBdr>
            </w:div>
            <w:div w:id="1956935383">
              <w:marLeft w:val="0"/>
              <w:marRight w:val="0"/>
              <w:marTop w:val="0"/>
              <w:marBottom w:val="0"/>
              <w:divBdr>
                <w:top w:val="none" w:sz="0" w:space="0" w:color="auto"/>
                <w:left w:val="none" w:sz="0" w:space="0" w:color="auto"/>
                <w:bottom w:val="none" w:sz="0" w:space="0" w:color="auto"/>
                <w:right w:val="none" w:sz="0" w:space="0" w:color="auto"/>
              </w:divBdr>
            </w:div>
            <w:div w:id="196812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62302">
      <w:bodyDiv w:val="1"/>
      <w:marLeft w:val="0"/>
      <w:marRight w:val="0"/>
      <w:marTop w:val="0"/>
      <w:marBottom w:val="0"/>
      <w:divBdr>
        <w:top w:val="none" w:sz="0" w:space="0" w:color="auto"/>
        <w:left w:val="none" w:sz="0" w:space="0" w:color="auto"/>
        <w:bottom w:val="none" w:sz="0" w:space="0" w:color="auto"/>
        <w:right w:val="none" w:sz="0" w:space="0" w:color="auto"/>
      </w:divBdr>
    </w:div>
    <w:div w:id="1777407576">
      <w:bodyDiv w:val="1"/>
      <w:marLeft w:val="0"/>
      <w:marRight w:val="0"/>
      <w:marTop w:val="0"/>
      <w:marBottom w:val="0"/>
      <w:divBdr>
        <w:top w:val="none" w:sz="0" w:space="0" w:color="auto"/>
        <w:left w:val="none" w:sz="0" w:space="0" w:color="auto"/>
        <w:bottom w:val="none" w:sz="0" w:space="0" w:color="auto"/>
        <w:right w:val="none" w:sz="0" w:space="0" w:color="auto"/>
      </w:divBdr>
      <w:divsChild>
        <w:div w:id="1511680587">
          <w:marLeft w:val="0"/>
          <w:marRight w:val="0"/>
          <w:marTop w:val="0"/>
          <w:marBottom w:val="0"/>
          <w:divBdr>
            <w:top w:val="none" w:sz="0" w:space="0" w:color="auto"/>
            <w:left w:val="none" w:sz="0" w:space="0" w:color="auto"/>
            <w:bottom w:val="none" w:sz="0" w:space="0" w:color="auto"/>
            <w:right w:val="none" w:sz="0" w:space="0" w:color="auto"/>
          </w:divBdr>
          <w:divsChild>
            <w:div w:id="34473213">
              <w:marLeft w:val="0"/>
              <w:marRight w:val="0"/>
              <w:marTop w:val="0"/>
              <w:marBottom w:val="0"/>
              <w:divBdr>
                <w:top w:val="none" w:sz="0" w:space="0" w:color="auto"/>
                <w:left w:val="none" w:sz="0" w:space="0" w:color="auto"/>
                <w:bottom w:val="none" w:sz="0" w:space="0" w:color="auto"/>
                <w:right w:val="none" w:sz="0" w:space="0" w:color="auto"/>
              </w:divBdr>
            </w:div>
            <w:div w:id="614362351">
              <w:marLeft w:val="0"/>
              <w:marRight w:val="0"/>
              <w:marTop w:val="0"/>
              <w:marBottom w:val="0"/>
              <w:divBdr>
                <w:top w:val="none" w:sz="0" w:space="0" w:color="auto"/>
                <w:left w:val="none" w:sz="0" w:space="0" w:color="auto"/>
                <w:bottom w:val="none" w:sz="0" w:space="0" w:color="auto"/>
                <w:right w:val="none" w:sz="0" w:space="0" w:color="auto"/>
              </w:divBdr>
            </w:div>
            <w:div w:id="671221579">
              <w:marLeft w:val="0"/>
              <w:marRight w:val="0"/>
              <w:marTop w:val="0"/>
              <w:marBottom w:val="0"/>
              <w:divBdr>
                <w:top w:val="none" w:sz="0" w:space="0" w:color="auto"/>
                <w:left w:val="none" w:sz="0" w:space="0" w:color="auto"/>
                <w:bottom w:val="none" w:sz="0" w:space="0" w:color="auto"/>
                <w:right w:val="none" w:sz="0" w:space="0" w:color="auto"/>
              </w:divBdr>
            </w:div>
            <w:div w:id="789008706">
              <w:marLeft w:val="0"/>
              <w:marRight w:val="0"/>
              <w:marTop w:val="0"/>
              <w:marBottom w:val="0"/>
              <w:divBdr>
                <w:top w:val="none" w:sz="0" w:space="0" w:color="auto"/>
                <w:left w:val="none" w:sz="0" w:space="0" w:color="auto"/>
                <w:bottom w:val="none" w:sz="0" w:space="0" w:color="auto"/>
                <w:right w:val="none" w:sz="0" w:space="0" w:color="auto"/>
              </w:divBdr>
            </w:div>
            <w:div w:id="894894338">
              <w:marLeft w:val="0"/>
              <w:marRight w:val="0"/>
              <w:marTop w:val="0"/>
              <w:marBottom w:val="0"/>
              <w:divBdr>
                <w:top w:val="none" w:sz="0" w:space="0" w:color="auto"/>
                <w:left w:val="none" w:sz="0" w:space="0" w:color="auto"/>
                <w:bottom w:val="none" w:sz="0" w:space="0" w:color="auto"/>
                <w:right w:val="none" w:sz="0" w:space="0" w:color="auto"/>
              </w:divBdr>
            </w:div>
            <w:div w:id="1140878716">
              <w:marLeft w:val="0"/>
              <w:marRight w:val="0"/>
              <w:marTop w:val="0"/>
              <w:marBottom w:val="0"/>
              <w:divBdr>
                <w:top w:val="none" w:sz="0" w:space="0" w:color="auto"/>
                <w:left w:val="none" w:sz="0" w:space="0" w:color="auto"/>
                <w:bottom w:val="none" w:sz="0" w:space="0" w:color="auto"/>
                <w:right w:val="none" w:sz="0" w:space="0" w:color="auto"/>
              </w:divBdr>
            </w:div>
            <w:div w:id="1279140564">
              <w:marLeft w:val="0"/>
              <w:marRight w:val="0"/>
              <w:marTop w:val="0"/>
              <w:marBottom w:val="0"/>
              <w:divBdr>
                <w:top w:val="none" w:sz="0" w:space="0" w:color="auto"/>
                <w:left w:val="none" w:sz="0" w:space="0" w:color="auto"/>
                <w:bottom w:val="none" w:sz="0" w:space="0" w:color="auto"/>
                <w:right w:val="none" w:sz="0" w:space="0" w:color="auto"/>
              </w:divBdr>
            </w:div>
            <w:div w:id="1530988876">
              <w:marLeft w:val="0"/>
              <w:marRight w:val="0"/>
              <w:marTop w:val="0"/>
              <w:marBottom w:val="0"/>
              <w:divBdr>
                <w:top w:val="none" w:sz="0" w:space="0" w:color="auto"/>
                <w:left w:val="none" w:sz="0" w:space="0" w:color="auto"/>
                <w:bottom w:val="none" w:sz="0" w:space="0" w:color="auto"/>
                <w:right w:val="none" w:sz="0" w:space="0" w:color="auto"/>
              </w:divBdr>
            </w:div>
            <w:div w:id="1761752077">
              <w:marLeft w:val="0"/>
              <w:marRight w:val="0"/>
              <w:marTop w:val="0"/>
              <w:marBottom w:val="0"/>
              <w:divBdr>
                <w:top w:val="none" w:sz="0" w:space="0" w:color="auto"/>
                <w:left w:val="none" w:sz="0" w:space="0" w:color="auto"/>
                <w:bottom w:val="none" w:sz="0" w:space="0" w:color="auto"/>
                <w:right w:val="none" w:sz="0" w:space="0" w:color="auto"/>
              </w:divBdr>
            </w:div>
            <w:div w:id="201510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84359">
      <w:bodyDiv w:val="1"/>
      <w:marLeft w:val="0"/>
      <w:marRight w:val="0"/>
      <w:marTop w:val="0"/>
      <w:marBottom w:val="0"/>
      <w:divBdr>
        <w:top w:val="none" w:sz="0" w:space="0" w:color="auto"/>
        <w:left w:val="none" w:sz="0" w:space="0" w:color="auto"/>
        <w:bottom w:val="none" w:sz="0" w:space="0" w:color="auto"/>
        <w:right w:val="none" w:sz="0" w:space="0" w:color="auto"/>
      </w:divBdr>
    </w:div>
    <w:div w:id="20779683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eumer.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beumergroup.com/about-us/sustainabilit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m.beumergroup.com/asset/634a3a22-9462-4465-a9de-13ac5d97a461/BEUMER-Group-ESG-Report-20252025-BEUMER-Group.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nas.jungmann@beumer.com"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7A6A3025855A44A60F232F6724B6FB" ma:contentTypeVersion="13" ma:contentTypeDescription="Create a new document." ma:contentTypeScope="" ma:versionID="016155b5f1898e2a9dae9a49748f4763">
  <xsd:schema xmlns:xsd="http://www.w3.org/2001/XMLSchema" xmlns:xs="http://www.w3.org/2001/XMLSchema" xmlns:p="http://schemas.microsoft.com/office/2006/metadata/properties" xmlns:ns2="58b8f2cd-d596-4185-9cc2-acd3242aa206" xmlns:ns3="52e51976-e48f-43b4-9b07-ea6d0fea0254" targetNamespace="http://schemas.microsoft.com/office/2006/metadata/properties" ma:root="true" ma:fieldsID="42c96091945f2081b1860d12ea0fc0a8" ns2:_="" ns3:_="">
    <xsd:import namespace="58b8f2cd-d596-4185-9cc2-acd3242aa206"/>
    <xsd:import namespace="52e51976-e48f-43b4-9b07-ea6d0fea02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b8f2cd-d596-4185-9cc2-acd3242aa2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f310ea-557b-427e-8660-0b641539ba9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e51976-e48f-43b4-9b07-ea6d0fea025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d2513d-3467-40d5-9fca-5bf89a5733ce}" ma:internalName="TaxCatchAll" ma:showField="CatchAllData" ma:web="52e51976-e48f-43b4-9b07-ea6d0fea02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b8f2cd-d596-4185-9cc2-acd3242aa206">
      <Terms xmlns="http://schemas.microsoft.com/office/infopath/2007/PartnerControls"/>
    </lcf76f155ced4ddcb4097134ff3c332f>
    <TaxCatchAll xmlns="52e51976-e48f-43b4-9b07-ea6d0fea0254"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cO87acHNp43Y3Hxrlb7OUZEdxQ==">CgMxLjAyCGguZ2pkZ3hzOAByITFITnZ2SFJZalhvVDBud0xpZXVNLXp5bnVKOEVRT2lDTA==</go:docsCustomData>
</go:gDocsCustomXmlDataStorage>
</file>

<file path=customXml/itemProps1.xml><?xml version="1.0" encoding="utf-8"?>
<ds:datastoreItem xmlns:ds="http://schemas.openxmlformats.org/officeDocument/2006/customXml" ds:itemID="{77C7E874-FC14-49B8-8EDD-AFDB798D2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b8f2cd-d596-4185-9cc2-acd3242aa206"/>
    <ds:schemaRef ds:uri="52e51976-e48f-43b4-9b07-ea6d0fea02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A53B85-71E5-4D62-A2AB-6BD8D619ABAC}">
  <ds:schemaRefs>
    <ds:schemaRef ds:uri="http://schemas.microsoft.com/sharepoint/v3/contenttype/forms"/>
  </ds:schemaRefs>
</ds:datastoreItem>
</file>

<file path=customXml/itemProps3.xml><?xml version="1.0" encoding="utf-8"?>
<ds:datastoreItem xmlns:ds="http://schemas.openxmlformats.org/officeDocument/2006/customXml" ds:itemID="{39568A1D-5AD8-42B0-998C-767AC39688CB}">
  <ds:schemaRefs>
    <ds:schemaRef ds:uri="http://schemas.microsoft.com/office/2006/metadata/properties"/>
    <ds:schemaRef ds:uri="http://schemas.microsoft.com/office/infopath/2007/PartnerControls"/>
    <ds:schemaRef ds:uri="58b8f2cd-d596-4185-9cc2-acd3242aa206"/>
    <ds:schemaRef ds:uri="52e51976-e48f-43b4-9b07-ea6d0fea0254"/>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3540</Characters>
  <Application>Microsoft Office Word</Application>
  <DocSecurity>0</DocSecurity>
  <Lines>68</Lines>
  <Paragraphs>17</Paragraphs>
  <ScaleCrop>false</ScaleCrop>
  <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Jungmann</dc:creator>
  <cp:keywords/>
  <cp:lastModifiedBy>Gomer, Andreas</cp:lastModifiedBy>
  <cp:revision>57</cp:revision>
  <dcterms:created xsi:type="dcterms:W3CDTF">2026-10-26T17:55:00Z</dcterms:created>
  <dcterms:modified xsi:type="dcterms:W3CDTF">2026-10-27T07:29:00Z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d7427db1a6402b4418084628eb161371ada0723737f92af600f0e248e2e599c8</vt:lpwstr>
  </property>
  <property fmtid="{D5CDD505-2E9C-101B-9397-08002B2CF9AE}" pid="3" name="ContentTypeId">
    <vt:lpwstr>0x010100827A6A3025855A44A60F232F6724B6FB</vt:lpwstr>
  </property>
  <property fmtid="{D5CDD505-2E9C-101B-9397-08002B2CF9AE}" pid="4" name="MediaServiceImageTags">
    <vt:lpwstr/>
  </property>
  <property fmtid="{D5CDD505-2E9C-101B-9397-08002B2CF9AE}" pid="5" name="docLang">
    <vt:lpwstr>en</vt:lpwstr>
  </property>
  <property fmtid="{D5CDD505-2E9C-101B-9397-08002B2CF9AE}" pid="6" name="ClassificationContentMarkingFooterShapeIds">
    <vt:lpwstr>635f50fa,4bfe1579,2908c2cf</vt:lpwstr>
  </property>
  <property fmtid="{D5CDD505-2E9C-101B-9397-08002B2CF9AE}" pid="7" name="ClassificationContentMarkingFooterFontProps">
    <vt:lpwstr>#000000,10,Aptos</vt:lpwstr>
  </property>
  <property fmtid="{D5CDD505-2E9C-101B-9397-08002B2CF9AE}" pid="8" name="ClassificationContentMarkingFooterText">
    <vt:lpwstr>Public</vt:lpwstr>
  </property>
  <property fmtid="{D5CDD505-2E9C-101B-9397-08002B2CF9AE}" pid="9" name="MSIP_Label_37cc34ee-5bb0-431f-9772-02f70040f0d0_Enabled">
    <vt:lpwstr>true</vt:lpwstr>
  </property>
  <property fmtid="{D5CDD505-2E9C-101B-9397-08002B2CF9AE}" pid="10" name="MSIP_Label_37cc34ee-5bb0-431f-9772-02f70040f0d0_SetDate">
    <vt:lpwstr>2026-04-20T10:05:03Z</vt:lpwstr>
  </property>
  <property fmtid="{D5CDD505-2E9C-101B-9397-08002B2CF9AE}" pid="11" name="MSIP_Label_37cc34ee-5bb0-431f-9772-02f70040f0d0_Method">
    <vt:lpwstr>Standard</vt:lpwstr>
  </property>
  <property fmtid="{D5CDD505-2E9C-101B-9397-08002B2CF9AE}" pid="12" name="MSIP_Label_37cc34ee-5bb0-431f-9772-02f70040f0d0_Name">
    <vt:lpwstr>Public</vt:lpwstr>
  </property>
  <property fmtid="{D5CDD505-2E9C-101B-9397-08002B2CF9AE}" pid="13" name="MSIP_Label_37cc34ee-5bb0-431f-9772-02f70040f0d0_SiteId">
    <vt:lpwstr>0f31a1a9-5d30-4d34-98a7-f937850b76ec</vt:lpwstr>
  </property>
  <property fmtid="{D5CDD505-2E9C-101B-9397-08002B2CF9AE}" pid="14" name="MSIP_Label_37cc34ee-5bb0-431f-9772-02f70040f0d0_ActionId">
    <vt:lpwstr>a0ebd71e-e7a5-47b3-8f8c-165c6056ece9</vt:lpwstr>
  </property>
  <property fmtid="{D5CDD505-2E9C-101B-9397-08002B2CF9AE}" pid="15" name="MSIP_Label_37cc34ee-5bb0-431f-9772-02f70040f0d0_ContentBits">
    <vt:lpwstr>2</vt:lpwstr>
  </property>
  <property fmtid="{D5CDD505-2E9C-101B-9397-08002B2CF9AE}" pid="16" name="MSIP_Label_37cc34ee-5bb0-431f-9772-02f70040f0d0_Tag">
    <vt:lpwstr>10, 3, 0, 2</vt:lpwstr>
  </property>
</Properties>
</file>