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BC016" w14:textId="17FD3DB7" w:rsidR="00240736" w:rsidRPr="00493D3D" w:rsidRDefault="001F662E" w:rsidP="68D2B4F3">
      <w:pPr>
        <w:spacing w:line="360" w:lineRule="auto"/>
        <w:ind w:right="-60"/>
        <w:rPr>
          <w:b/>
          <w:bCs/>
          <w:sz w:val="28"/>
          <w:szCs w:val="28"/>
        </w:rPr>
      </w:pPr>
      <w:r w:rsidRPr="001F662E">
        <w:rPr>
          <w:b/>
          <w:bCs/>
          <w:sz w:val="28"/>
          <w:szCs w:val="28"/>
        </w:rPr>
        <w:t>BEUMER Group and Belden strengthen cooperation to develop secure and future-ready baggage handling solutions</w:t>
      </w:r>
    </w:p>
    <w:p w14:paraId="647935D8" w14:textId="77777777" w:rsidR="001F662E" w:rsidRDefault="001F662E" w:rsidP="00F939A8">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001F662E">
        <w:rPr>
          <w:rFonts w:ascii="Arial" w:eastAsia="Arial" w:hAnsi="Arial" w:cs="Arial"/>
          <w:lang w:val="en-GB"/>
        </w:rPr>
        <w:t>BEUMER Group is strengthening its cooperation with Belden to deliver secure, reliable and future-ready baggage handling solutions for airports worldwide.</w:t>
      </w:r>
    </w:p>
    <w:p w14:paraId="3A0D266E" w14:textId="77777777" w:rsidR="001F662E" w:rsidRDefault="001F662E" w:rsidP="60B7A1D4">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001F662E">
        <w:rPr>
          <w:rFonts w:ascii="Arial" w:eastAsia="Arial" w:hAnsi="Arial" w:cs="Arial"/>
          <w:lang w:val="en-GB"/>
        </w:rPr>
        <w:t>Cybersecurity and regulatory compliance are key drivers, helping airport operators address increasing cyber risks and evolving requirements such as NIS2 and the Cyber Resilience Act (CRA).</w:t>
      </w:r>
    </w:p>
    <w:p w14:paraId="5932574C" w14:textId="430AF664" w:rsidR="00250067" w:rsidRDefault="001F662E" w:rsidP="60B7A1D4">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001F662E">
        <w:rPr>
          <w:rFonts w:ascii="Arial" w:eastAsia="Arial" w:hAnsi="Arial" w:cs="Arial"/>
          <w:lang w:val="en-GB"/>
        </w:rPr>
        <w:t>Belden’s wireless and Network Access Control (NAC) technologies enhance network visibility, control access to critical systems and support secure maintenance while simplifying network administration.</w:t>
      </w:r>
    </w:p>
    <w:p w14:paraId="5A6F6FD4" w14:textId="601FCD0C" w:rsidR="001F662E" w:rsidRPr="00FC24E0" w:rsidRDefault="001F662E" w:rsidP="60B7A1D4">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001F662E">
        <w:rPr>
          <w:rFonts w:ascii="Arial" w:eastAsia="Arial" w:hAnsi="Arial" w:cs="Arial"/>
          <w:lang w:val="en-GB"/>
        </w:rPr>
        <w:t>The collaboration combines automation, networking and cybersecurity expertise</w:t>
      </w:r>
    </w:p>
    <w:p w14:paraId="68A59A1F" w14:textId="5AA56C23" w:rsidR="68D2B4F3" w:rsidRPr="001F662E" w:rsidRDefault="68D2B4F3" w:rsidP="68D2B4F3">
      <w:pPr>
        <w:pBdr>
          <w:top w:val="nil"/>
          <w:left w:val="nil"/>
          <w:bottom w:val="nil"/>
          <w:right w:val="nil"/>
          <w:between w:val="nil"/>
        </w:pBdr>
        <w:spacing w:line="360" w:lineRule="auto"/>
        <w:rPr>
          <w:lang w:val="en-IN"/>
        </w:rPr>
      </w:pPr>
    </w:p>
    <w:p w14:paraId="17F96A1D" w14:textId="078C4EC6" w:rsidR="00AF7F67" w:rsidRDefault="001F662E" w:rsidP="00664C1E">
      <w:pPr>
        <w:spacing w:line="360" w:lineRule="auto"/>
        <w:ind w:right="-60"/>
        <w:jc w:val="both"/>
        <w:rPr>
          <w:b/>
        </w:rPr>
      </w:pPr>
      <w:r w:rsidRPr="001F662E">
        <w:rPr>
          <w:b/>
        </w:rPr>
        <w:t>Beckum, Germany, 5 November 2026 – BEUMER Group, a global leader in automated baggage handling and intralogistics solutions, is expanding its engagement with Belden to further enhance the security, reliability and operational transparency of airport baggage handling systems. BEUMER Group's cybersecurity solutions for baggage handling systems will make use of Belden's advanced network solutions to further strengthen the support to airport operators in meeting increasingly demanding operational and regulatory requirements.</w:t>
      </w:r>
    </w:p>
    <w:p w14:paraId="3CDC7BE7" w14:textId="77777777" w:rsidR="004951BD" w:rsidRDefault="004951BD" w:rsidP="00664C1E">
      <w:pPr>
        <w:spacing w:line="360" w:lineRule="auto"/>
        <w:ind w:right="-60"/>
        <w:jc w:val="both"/>
        <w:rPr>
          <w:b/>
        </w:rPr>
      </w:pPr>
    </w:p>
    <w:p w14:paraId="03FCDDD8" w14:textId="77777777" w:rsidR="001F662E" w:rsidRDefault="001F662E" w:rsidP="001F662E">
      <w:pPr>
        <w:spacing w:line="360" w:lineRule="auto"/>
        <w:jc w:val="both"/>
        <w:rPr>
          <w:bCs/>
          <w:lang w:val="en-US"/>
        </w:rPr>
      </w:pPr>
      <w:r w:rsidRPr="001F662E">
        <w:rPr>
          <w:bCs/>
          <w:lang w:val="en-US"/>
        </w:rPr>
        <w:t xml:space="preserve">Cybersecurity has become a critical part of infrastructure design and operation in today's airport operation. New regulations, including the European Union's NIS2 Directive and the Cyber Resilience Act (CRA), place greater emphasis on managing cybersecurity risks. To help airports meet these evolving requirements, BEUMER Group has expanded its airport offering with additional layers of security and transparency.  </w:t>
      </w:r>
    </w:p>
    <w:p w14:paraId="4B23B601" w14:textId="77777777" w:rsidR="001F662E" w:rsidRPr="001F662E" w:rsidRDefault="001F662E" w:rsidP="001F662E">
      <w:pPr>
        <w:spacing w:line="360" w:lineRule="auto"/>
        <w:jc w:val="both"/>
        <w:rPr>
          <w:bCs/>
          <w:lang w:val="en-US"/>
        </w:rPr>
      </w:pPr>
    </w:p>
    <w:p w14:paraId="16D763CA" w14:textId="77777777" w:rsidR="001F662E" w:rsidRPr="001F662E" w:rsidRDefault="001F662E" w:rsidP="001F662E">
      <w:pPr>
        <w:spacing w:line="360" w:lineRule="auto"/>
        <w:jc w:val="both"/>
        <w:rPr>
          <w:bCs/>
          <w:lang w:val="en-US"/>
        </w:rPr>
      </w:pPr>
      <w:r w:rsidRPr="001F662E">
        <w:rPr>
          <w:bCs/>
          <w:lang w:val="en-US"/>
        </w:rPr>
        <w:t xml:space="preserve">At the </w:t>
      </w:r>
      <w:proofErr w:type="spellStart"/>
      <w:r w:rsidRPr="001F662E">
        <w:rPr>
          <w:bCs/>
          <w:lang w:val="en-US"/>
        </w:rPr>
        <w:t>centre</w:t>
      </w:r>
      <w:proofErr w:type="spellEnd"/>
      <w:r w:rsidRPr="001F662E">
        <w:rPr>
          <w:bCs/>
          <w:lang w:val="en-US"/>
        </w:rPr>
        <w:t xml:space="preserve"> of the collaboration is Belden's wireless technologies and Network Access Control (NAC) solution (Network Access Control Software), which provides comprehensive network access control and visibility across connected devices. The solution monitors network activity supports secure maintenance procedures and helps prevent </w:t>
      </w:r>
      <w:proofErr w:type="spellStart"/>
      <w:r w:rsidRPr="001F662E">
        <w:rPr>
          <w:bCs/>
          <w:lang w:val="en-US"/>
        </w:rPr>
        <w:t>unauthorised</w:t>
      </w:r>
      <w:proofErr w:type="spellEnd"/>
      <w:r w:rsidRPr="001F662E">
        <w:rPr>
          <w:bCs/>
          <w:lang w:val="en-US"/>
        </w:rPr>
        <w:t xml:space="preserve"> devices from accessing critical operational systems. The technology helps airport operators gain </w:t>
      </w:r>
      <w:r w:rsidRPr="001F662E">
        <w:rPr>
          <w:bCs/>
          <w:lang w:val="en-US"/>
        </w:rPr>
        <w:lastRenderedPageBreak/>
        <w:t xml:space="preserve">greater transparency across their technological infrastructure while reducing cybersecurity risks and simplifying network administration. </w:t>
      </w:r>
    </w:p>
    <w:p w14:paraId="02E511A7" w14:textId="77777777" w:rsidR="001F662E" w:rsidRDefault="001F662E" w:rsidP="001F662E">
      <w:pPr>
        <w:spacing w:line="360" w:lineRule="auto"/>
        <w:jc w:val="both"/>
        <w:rPr>
          <w:bCs/>
          <w:lang w:val="en-US"/>
        </w:rPr>
      </w:pPr>
    </w:p>
    <w:p w14:paraId="35087E56" w14:textId="340A1C1B" w:rsidR="001F662E" w:rsidRDefault="001F662E" w:rsidP="001F662E">
      <w:pPr>
        <w:spacing w:line="360" w:lineRule="auto"/>
        <w:jc w:val="both"/>
        <w:rPr>
          <w:bCs/>
          <w:lang w:val="en-US"/>
        </w:rPr>
      </w:pPr>
      <w:r w:rsidRPr="001F662E">
        <w:rPr>
          <w:bCs/>
          <w:lang w:val="en-US"/>
        </w:rPr>
        <w:t>The collaboration between BEUMER Group and Belden demonstrates how leading technology providers can work together in creating solutions that are secure by design, operationally transparent and ready for the evolving demands of the aviation industry. By integrating advanced networking, cybersecurity and automation technologies, the technology from the two companies will provide airports with the foundation to build the resilient infrastructure needed for the future generations of baggage handling systems.</w:t>
      </w:r>
    </w:p>
    <w:p w14:paraId="5A120A40" w14:textId="77777777" w:rsidR="001F662E" w:rsidRDefault="001F662E" w:rsidP="001F662E">
      <w:pPr>
        <w:spacing w:line="360" w:lineRule="auto"/>
        <w:jc w:val="both"/>
        <w:rPr>
          <w:bCs/>
          <w:lang w:val="en-US"/>
        </w:rPr>
      </w:pPr>
    </w:p>
    <w:p w14:paraId="5DAEF967" w14:textId="08A8210C" w:rsidR="00A2238B" w:rsidRPr="00493D3D" w:rsidRDefault="00345E51" w:rsidP="00E84690">
      <w:pPr>
        <w:spacing w:line="360" w:lineRule="auto"/>
        <w:jc w:val="both"/>
      </w:pPr>
      <w:r w:rsidRPr="00493D3D">
        <w:rPr>
          <w:b/>
          <w:bCs/>
        </w:rPr>
        <w:t>About BEUMER Group</w:t>
      </w:r>
      <w:r w:rsidRPr="00493D3D">
        <w:t> </w:t>
      </w:r>
      <w:r w:rsidR="00E84690">
        <w:tab/>
      </w:r>
      <w:r w:rsidRPr="00493D3D">
        <w:br/>
      </w:r>
      <w:r w:rsidRPr="00E84690">
        <w:rPr>
          <w:bCs/>
        </w:rPr>
        <w:t>BEUMER Group is a global manufacturer of material handling solutions. As a third-generation family-owned business, the company offers high-quality system solutions and comprehensive customer support worldwide and is a “Partner of Choice” for the mining, cement, building materials, petrochemical, consumer goods, postal, e-commerce, fashion, and baggage handling industries. With around 6000 employees worldwide, BEUMER Group generates an annual order intake of around 1.83 billion euros. In line with the company motto "Made Different", BEUMER commits to the highest standards of quality, innovation and sustainability. For more information, please visit</w:t>
      </w:r>
      <w:r w:rsidRPr="00493D3D">
        <w:t> </w:t>
      </w:r>
      <w:hyperlink r:id="rId11" w:tgtFrame="_blank" w:history="1">
        <w:r w:rsidRPr="00493D3D">
          <w:rPr>
            <w:rStyle w:val="Hyperlink"/>
          </w:rPr>
          <w:t>www.beumer.com</w:t>
        </w:r>
      </w:hyperlink>
      <w:r w:rsidRPr="00493D3D">
        <w:t>   </w:t>
      </w:r>
    </w:p>
    <w:p w14:paraId="3D06A6CF" w14:textId="77777777" w:rsidR="00B11282" w:rsidRPr="00493D3D" w:rsidRDefault="00B11282">
      <w:pPr>
        <w:spacing w:line="360" w:lineRule="auto"/>
        <w:ind w:right="-704"/>
        <w:rPr>
          <w:b/>
          <w:bCs/>
        </w:rPr>
      </w:pPr>
    </w:p>
    <w:p w14:paraId="29D44260" w14:textId="3E7282A5" w:rsidR="00A2238B" w:rsidRPr="00493D3D" w:rsidRDefault="00B11282" w:rsidP="007C18B8">
      <w:pPr>
        <w:spacing w:line="360" w:lineRule="auto"/>
        <w:ind w:right="-704"/>
      </w:pPr>
      <w:r w:rsidRPr="00493D3D">
        <w:rPr>
          <w:b/>
          <w:bCs/>
        </w:rPr>
        <w:t>Press Contact</w:t>
      </w:r>
    </w:p>
    <w:p w14:paraId="73C759F9" w14:textId="312391E5" w:rsidR="003645AA" w:rsidRPr="00A67DAB" w:rsidRDefault="001F662E" w:rsidP="000A22AF">
      <w:pPr>
        <w:spacing w:line="360" w:lineRule="auto"/>
        <w:rPr>
          <w:color w:val="000000" w:themeColor="text1"/>
          <w:sz w:val="18"/>
          <w:szCs w:val="18"/>
        </w:rPr>
      </w:pPr>
      <w:r w:rsidRPr="001F662E">
        <w:rPr>
          <w:bCs/>
          <w:color w:val="000000" w:themeColor="text1"/>
          <w:sz w:val="18"/>
          <w:szCs w:val="18"/>
        </w:rPr>
        <w:t>Peter Elmvang</w:t>
      </w:r>
      <w:r w:rsidR="00AC2C8C">
        <w:br/>
      </w:r>
      <w:r w:rsidR="27713FA7" w:rsidRPr="00493D3D">
        <w:rPr>
          <w:color w:val="000000" w:themeColor="text1"/>
          <w:sz w:val="18"/>
          <w:szCs w:val="18"/>
        </w:rPr>
        <w:t xml:space="preserve">Phone </w:t>
      </w:r>
      <w:r w:rsidRPr="001F662E">
        <w:rPr>
          <w:color w:val="000000" w:themeColor="text1"/>
          <w:sz w:val="18"/>
          <w:szCs w:val="18"/>
        </w:rPr>
        <w:t>+ 45 (0) 2721 43 61</w:t>
      </w:r>
      <w:r w:rsidR="00AC2C8C">
        <w:br/>
      </w:r>
      <w:r w:rsidR="27713FA7" w:rsidRPr="00493D3D">
        <w:rPr>
          <w:color w:val="000000" w:themeColor="text1"/>
          <w:sz w:val="18"/>
          <w:szCs w:val="18"/>
        </w:rPr>
        <w:t xml:space="preserve">Mail: </w:t>
      </w:r>
      <w:hyperlink r:id="rId12" w:history="1">
        <w:r w:rsidRPr="001F662E">
          <w:rPr>
            <w:rStyle w:val="Hyperlink"/>
            <w:sz w:val="18"/>
            <w:szCs w:val="18"/>
          </w:rPr>
          <w:t>peter.elmvang@beumer.com</w:t>
        </w:r>
      </w:hyperlink>
    </w:p>
    <w:sectPr w:rsidR="003645AA" w:rsidRPr="00A67DAB">
      <w:headerReference w:type="even" r:id="rId13"/>
      <w:headerReference w:type="default" r:id="rId14"/>
      <w:footerReference w:type="even" r:id="rId15"/>
      <w:footerReference w:type="default" r:id="rId16"/>
      <w:headerReference w:type="first" r:id="rId17"/>
      <w:footerReference w:type="first" r:id="rId18"/>
      <w:pgSz w:w="11906" w:h="16838"/>
      <w:pgMar w:top="2920" w:right="1416" w:bottom="1418" w:left="1418" w:header="340"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5D31D" w14:textId="77777777" w:rsidR="00E77B18" w:rsidRPr="00493D3D" w:rsidRDefault="00E77B18">
      <w:r w:rsidRPr="00493D3D">
        <w:separator/>
      </w:r>
    </w:p>
  </w:endnote>
  <w:endnote w:type="continuationSeparator" w:id="0">
    <w:p w14:paraId="25A27771" w14:textId="77777777" w:rsidR="00E77B18" w:rsidRPr="00493D3D" w:rsidRDefault="00E77B18">
      <w:r w:rsidRPr="00493D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1" w:fontKey="{86653842-E4F9-40F9-9E2D-E9C70B8A990B}"/>
  </w:font>
  <w:font w:name="Georgia">
    <w:panose1 w:val="02040502050405020303"/>
    <w:charset w:val="00"/>
    <w:family w:val="roman"/>
    <w:pitch w:val="variable"/>
    <w:sig w:usb0="00000287" w:usb1="00000000" w:usb2="00000000" w:usb3="00000000" w:csb0="0000009F" w:csb1="00000000"/>
    <w:embedRegular r:id="rId2" w:fontKey="{2A392FD8-CFA1-4D0D-B38A-F964E3917090}"/>
    <w:embedItalic r:id="rId3" w:fontKey="{1ABDB1A3-8592-4769-BE91-7CC8EECF05FD}"/>
  </w:font>
  <w:font w:name="Cambria">
    <w:panose1 w:val="02040503050406030204"/>
    <w:charset w:val="00"/>
    <w:family w:val="roman"/>
    <w:pitch w:val="variable"/>
    <w:sig w:usb0="E00006FF" w:usb1="420024FF" w:usb2="02000000" w:usb3="00000000" w:csb0="0000019F" w:csb1="00000000"/>
    <w:embedRegular r:id="rId4" w:fontKey="{8932913F-8940-4D88-9E27-549A774C319C}"/>
  </w:font>
  <w:font w:name="Calibri">
    <w:panose1 w:val="020F0502020204030204"/>
    <w:charset w:val="00"/>
    <w:family w:val="swiss"/>
    <w:pitch w:val="variable"/>
    <w:sig w:usb0="E4002EFF" w:usb1="C200247B" w:usb2="00000009" w:usb3="00000000" w:csb0="000001FF" w:csb1="00000000"/>
    <w:embedRegular r:id="rId5" w:fontKey="{CC0E1188-B908-47E2-9483-C235B418EA58}"/>
  </w:font>
  <w:font w:name="Aptos">
    <w:charset w:val="00"/>
    <w:family w:val="swiss"/>
    <w:pitch w:val="variable"/>
    <w:sig w:usb0="20000287" w:usb1="00000003" w:usb2="00000000" w:usb3="00000000" w:csb0="0000019F" w:csb1="00000000"/>
    <w:embedRegular r:id="rId6" w:fontKey="{58E9355D-1442-49A5-800B-1712DE122F5C}"/>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3ABE" w14:textId="2924F470" w:rsidR="00A2238B" w:rsidRPr="00493D3D" w:rsidRDefault="00224AE8">
    <w:pPr>
      <w:pBdr>
        <w:top w:val="nil"/>
        <w:left w:val="nil"/>
        <w:bottom w:val="nil"/>
        <w:right w:val="nil"/>
        <w:between w:val="nil"/>
      </w:pBdr>
      <w:tabs>
        <w:tab w:val="center" w:pos="4513"/>
        <w:tab w:val="right" w:pos="9026"/>
      </w:tabs>
      <w:rPr>
        <w:color w:val="000000"/>
      </w:rPr>
    </w:pPr>
    <w:r w:rsidRPr="00493D3D">
      <w:rPr>
        <w:noProof/>
        <w:color w:val="000000"/>
      </w:rPr>
      <mc:AlternateContent>
        <mc:Choice Requires="wps">
          <w:drawing>
            <wp:anchor distT="0" distB="0" distL="0" distR="0" simplePos="0" relativeHeight="251658243" behindDoc="0" locked="0" layoutInCell="1" allowOverlap="1" wp14:anchorId="09C230F3" wp14:editId="43FF88D2">
              <wp:simplePos x="635" y="635"/>
              <wp:positionH relativeFrom="page">
                <wp:align>center</wp:align>
              </wp:positionH>
              <wp:positionV relativeFrom="page">
                <wp:align>bottom</wp:align>
              </wp:positionV>
              <wp:extent cx="333375" cy="342900"/>
              <wp:effectExtent l="0" t="0" r="9525" b="0"/>
              <wp:wrapNone/>
              <wp:docPr id="1274942841" name="Textfeld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3375" cy="342900"/>
                      </a:xfrm>
                      <a:prstGeom prst="rect">
                        <a:avLst/>
                      </a:prstGeom>
                      <a:noFill/>
                      <a:ln>
                        <a:noFill/>
                      </a:ln>
                    </wps:spPr>
                    <wps:txbx>
                      <w:txbxContent>
                        <w:p w14:paraId="0D7CD9EB" w14:textId="09C0C984"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C230F3" id="_x0000_t202" coordsize="21600,21600" o:spt="202" path="m,l,21600r21600,l21600,xe">
              <v:stroke joinstyle="miter"/>
              <v:path gradientshapeok="t" o:connecttype="rect"/>
            </v:shapetype>
            <v:shape id="Textfeld 2" o:spid="_x0000_s1026" type="#_x0000_t202" alt="Public" style="position:absolute;margin-left:0;margin-top:0;width:26.2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ayCgIAABUEAAAOAAAAZHJzL2Uyb0RvYy54bWysU01v2zAMvQ/YfxB0X+yk69YacYqsRYYB&#10;QVsgHXpWZCk2IIsCpcTOfv0oxU62bqdhPsjPJM2Px6f5Xd8adlDoG7Aln05yzpSVUDV2V/LvL6sP&#10;N5z5IGwlDFhV8qPy/G7x/t28c4WaQQ2mUsgoifVF50peh+CKLPOyVq3wE3DKklMDtiLQJ+6yCkVH&#10;2VuTzfL8U9YBVg5BKu/J+nBy8kXKr7WS4UlrrwIzJafeQjoxndt4Zou5KHYoXN3IoQ3xD120orFU&#10;9JzqQQTB9tj8kaptJIIHHSYS2gy0bqRKM9A00/zNNJtaOJVmIXK8O9Pk/19a+XjYuGdkof8CPS0w&#10;EtI5X3gyxnl6jW18U6eM/ETh8Uyb6gOTZLyi5/M1Z5JcVx9nt3miNbv87NCHrwpaFkHJkbaSyBKH&#10;tQ9UkELHkFjLwqoxJm3G2N8MFBgt2aXDiEK/7Ye2t1AdaRqE06K9k6uGaq6FD88CabM0AKk1PNGh&#10;DXQlhwFxVgP++Js9xhPh5OWsI6WU3JKUOTPfLC0iimoEOIJtAtPb/Jq4YHbf3gPpb0pXwckEyYrB&#10;jFAjtK+k42UsRC5hJZUr+XaE9+EkWboHUi2XKYj040RY242TMXXkKZL40r8KdAPTgVb0CKOMRPGG&#10;8FNs/NO75T4Q7WkbkdMTkQPVpL20pOGeRHH/+p2iLrd58RMAAP//AwBQSwMEFAAGAAgAAAAhAMjN&#10;Z+LaAAAAAwEAAA8AAABkcnMvZG93bnJldi54bWxMj0FvwjAMhe+T9h8iT9ptpCvrNJWmCCFxYpoE&#10;7LJbSExb1jhVk0L59/O4wMVP1rPe+1zMR9eKE/ah8aTgdZKAQDLeNlQp+N6tXj5AhKjJ6tYTKrhg&#10;gHn5+FDo3PozbfC0jZXgEAq5VlDH2OVSBlOj02HiOyT2Dr53OvLaV9L2+szhrpVpkrxLpxvihlp3&#10;uKzR/G4HpyDbxM/hi3bTnzG9HNfd0kwPa6PU89O4mIGIOMbbMfzjMzqUzLT3A9kgWgX8SLxO9rI0&#10;A7FnfUtAloW8Zy//AAAA//8DAFBLAQItABQABgAIAAAAIQC2gziS/gAAAOEBAAATAAAAAAAAAAAA&#10;AAAAAAAAAABbQ29udGVudF9UeXBlc10ueG1sUEsBAi0AFAAGAAgAAAAhADj9If/WAAAAlAEAAAsA&#10;AAAAAAAAAAAAAAAALwEAAF9yZWxzLy5yZWxzUEsBAi0AFAAGAAgAAAAhAEARlrIKAgAAFQQAAA4A&#10;AAAAAAAAAAAAAAAALgIAAGRycy9lMm9Eb2MueG1sUEsBAi0AFAAGAAgAAAAhAMjNZ+LaAAAAAwEA&#10;AA8AAAAAAAAAAAAAAAAAZAQAAGRycy9kb3ducmV2LnhtbFBLBQYAAAAABAAEAPMAAABrBQAAAAA=&#10;" filled="f" stroked="f">
              <v:textbox style="mso-fit-shape-to-text:t" inset="0,0,0,15pt">
                <w:txbxContent>
                  <w:p w14:paraId="0D7CD9EB" w14:textId="09C0C984"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A66A" w14:textId="6AF337E8" w:rsidR="00A2238B" w:rsidRPr="00493D3D" w:rsidRDefault="00F05D34">
    <w:pPr>
      <w:jc w:val="right"/>
      <w:rPr>
        <w:color w:val="000000"/>
        <w:sz w:val="16"/>
        <w:szCs w:val="16"/>
        <w:highlight w:val="yellow"/>
      </w:rPr>
    </w:pPr>
    <w:r w:rsidRPr="00493D3D">
      <w:rPr>
        <w:sz w:val="16"/>
        <w:szCs w:val="16"/>
      </w:rPr>
      <w:t xml:space="preserve">Page </w:t>
    </w:r>
    <w:r w:rsidRPr="00493D3D">
      <w:rPr>
        <w:sz w:val="16"/>
        <w:szCs w:val="16"/>
      </w:rPr>
      <w:fldChar w:fldCharType="begin"/>
    </w:r>
    <w:r w:rsidRPr="00493D3D">
      <w:rPr>
        <w:sz w:val="16"/>
        <w:szCs w:val="16"/>
      </w:rPr>
      <w:instrText>PAGE</w:instrText>
    </w:r>
    <w:r w:rsidRPr="00493D3D">
      <w:rPr>
        <w:sz w:val="16"/>
        <w:szCs w:val="16"/>
      </w:rPr>
      <w:fldChar w:fldCharType="separate"/>
    </w:r>
    <w:r w:rsidR="008140CD" w:rsidRPr="00493D3D">
      <w:rPr>
        <w:sz w:val="16"/>
        <w:szCs w:val="16"/>
      </w:rPr>
      <w:t>2</w:t>
    </w:r>
    <w:r w:rsidRPr="00493D3D">
      <w:rPr>
        <w:sz w:val="16"/>
        <w:szCs w:val="16"/>
      </w:rPr>
      <w:fldChar w:fldCharType="end"/>
    </w:r>
    <w:r w:rsidRPr="00493D3D">
      <w:rPr>
        <w:sz w:val="16"/>
        <w:szCs w:val="16"/>
      </w:rPr>
      <w:t>/</w:t>
    </w:r>
    <w:r w:rsidRPr="00493D3D">
      <w:rPr>
        <w:sz w:val="16"/>
        <w:szCs w:val="16"/>
      </w:rPr>
      <w:fldChar w:fldCharType="begin"/>
    </w:r>
    <w:r w:rsidRPr="00493D3D">
      <w:rPr>
        <w:sz w:val="16"/>
        <w:szCs w:val="16"/>
      </w:rPr>
      <w:instrText>NUMPAGES</w:instrText>
    </w:r>
    <w:r w:rsidRPr="00493D3D">
      <w:rPr>
        <w:sz w:val="16"/>
        <w:szCs w:val="16"/>
      </w:rPr>
      <w:fldChar w:fldCharType="separate"/>
    </w:r>
    <w:r w:rsidR="008140CD" w:rsidRPr="00493D3D">
      <w:rPr>
        <w:sz w:val="16"/>
        <w:szCs w:val="16"/>
      </w:rPr>
      <w:t>3</w:t>
    </w:r>
    <w:r w:rsidRPr="00493D3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3B70" w14:textId="66582485" w:rsidR="00A2238B" w:rsidRPr="00493D3D" w:rsidRDefault="00224AE8">
    <w:pPr>
      <w:jc w:val="right"/>
      <w:rPr>
        <w:rFonts w:ascii="Calibri" w:eastAsia="Calibri" w:hAnsi="Calibri" w:cs="Calibri"/>
        <w:sz w:val="16"/>
        <w:szCs w:val="16"/>
      </w:rPr>
    </w:pPr>
    <w:r w:rsidRPr="00493D3D">
      <w:rPr>
        <w:b/>
        <w:noProof/>
        <w:color w:val="000000"/>
        <w:sz w:val="16"/>
        <w:szCs w:val="16"/>
      </w:rPr>
      <mc:AlternateContent>
        <mc:Choice Requires="wps">
          <w:drawing>
            <wp:anchor distT="0" distB="0" distL="0" distR="0" simplePos="0" relativeHeight="251658242" behindDoc="0" locked="0" layoutInCell="1" allowOverlap="1" wp14:anchorId="5E7DEFA3" wp14:editId="189A19B7">
              <wp:simplePos x="635" y="635"/>
              <wp:positionH relativeFrom="page">
                <wp:align>center</wp:align>
              </wp:positionH>
              <wp:positionV relativeFrom="page">
                <wp:align>bottom</wp:align>
              </wp:positionV>
              <wp:extent cx="333375" cy="342900"/>
              <wp:effectExtent l="0" t="0" r="9525" b="0"/>
              <wp:wrapNone/>
              <wp:docPr id="1667191034" name="Textfeld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3375" cy="342900"/>
                      </a:xfrm>
                      <a:prstGeom prst="rect">
                        <a:avLst/>
                      </a:prstGeom>
                      <a:noFill/>
                      <a:ln>
                        <a:noFill/>
                      </a:ln>
                    </wps:spPr>
                    <wps:txbx>
                      <w:txbxContent>
                        <w:p w14:paraId="311B3D1A" w14:textId="7D03DF4A"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7DEFA3" id="_x0000_t202" coordsize="21600,21600" o:spt="202" path="m,l,21600r21600,l21600,xe">
              <v:stroke joinstyle="miter"/>
              <v:path gradientshapeok="t" o:connecttype="rect"/>
            </v:shapetype>
            <v:shape id="Textfeld 1" o:spid="_x0000_s1027" type="#_x0000_t202" alt="Public" style="position:absolute;left:0;text-align:left;margin-left:0;margin-top:0;width:26.2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YFDQIAABwEAAAOAAAAZHJzL2Uyb0RvYy54bWysU01v2zAMvQ/YfxB0X+yk67YacYqsRYYB&#10;QVsgHXqWZSk2YIkCpcTOfv0oJU66bqdhPsjPJM2Px6f57WA6tlfoW7Aln05yzpSVULd2W/Ifz6sP&#10;XzjzQdhadGBVyQ/K89vF+3fz3hVqBg10tUJGSawvelfyJgRXZJmXjTLCT8ApS04NaESgT9xmNYqe&#10;spsum+X5p6wHrB2CVN6T9f7o5IuUX2slw6PWXgXWlZx6C+nEdFbxzBZzUWxRuKaVpzbEP3RhRGup&#10;6DnVvQiC7bD9I5VpJYIHHSYSTAZat1KlGWiaaf5mmk0jnEqzEDnenWny/y+tfNhv3BOyMHyFgRYY&#10;CemdLzwZ4zyDRhPf1CkjP1F4ONOmhsAkGa/o+XzNmSTX1cfZTZ5ozS4/O/ThmwLDIig50lYSWWK/&#10;9oEKUugYEmtZWLVdlzbT2d8MFBgt2aXDiMJQDaytX3VfQX2goRCO+/ZOrloqvRY+PAmkBdMcJNrw&#10;SIfuoC85nBBnDeDPv9ljPPFOXs56EkzJLSmas+67pX1EbY0AR1AlML3Jr4kSZnfmDkiGU7oRTiZI&#10;VgzdCDWCeSE5L2MhcgkrqVzJqxHehaNy6TpItVymIJKRE2FtN07G1JGuyOXz8CLQnQgPtKkHGNUk&#10;ije8H2Pjn94td4HYT0uJ1B6JPDFOEky7Ol2XqPHX3ynqcqkXvwAAAP//AwBQSwMEFAAGAAgAAAAh&#10;AMjNZ+LaAAAAAwEAAA8AAABkcnMvZG93bnJldi54bWxMj0FvwjAMhe+T9h8iT9ptpCvrNJWmCCFx&#10;YpoE7LJbSExb1jhVk0L59/O4wMVP1rPe+1zMR9eKE/ah8aTgdZKAQDLeNlQp+N6tXj5AhKjJ6tYT&#10;KrhggHn5+FDo3PozbfC0jZXgEAq5VlDH2OVSBlOj02HiOyT2Dr53OvLaV9L2+szhrpVpkrxLpxvi&#10;hlp3uKzR/G4HpyDbxM/hi3bTnzG9HNfd0kwPa6PU89O4mIGIOMbbMfzjMzqUzLT3A9kgWgX8SLxO&#10;9rI0A7FnfUtAloW8Zy//AAAA//8DAFBLAQItABQABgAIAAAAIQC2gziS/gAAAOEBAAATAAAAAAAA&#10;AAAAAAAAAAAAAABbQ29udGVudF9UeXBlc10ueG1sUEsBAi0AFAAGAAgAAAAhADj9If/WAAAAlAEA&#10;AAsAAAAAAAAAAAAAAAAALwEAAF9yZWxzLy5yZWxzUEsBAi0AFAAGAAgAAAAhAElq5gUNAgAAHAQA&#10;AA4AAAAAAAAAAAAAAAAALgIAAGRycy9lMm9Eb2MueG1sUEsBAi0AFAAGAAgAAAAhAMjNZ+LaAAAA&#10;AwEAAA8AAAAAAAAAAAAAAAAAZwQAAGRycy9kb3ducmV2LnhtbFBLBQYAAAAABAAEAPMAAABuBQAA&#10;AAA=&#10;" filled="f" stroked="f">
              <v:textbox style="mso-fit-shape-to-text:t" inset="0,0,0,15pt">
                <w:txbxContent>
                  <w:p w14:paraId="311B3D1A" w14:textId="7D03DF4A"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v:textbox>
              <w10:wrap anchorx="page" anchory="page"/>
            </v:shape>
          </w:pict>
        </mc:Fallback>
      </mc:AlternateContent>
    </w:r>
    <w:r w:rsidR="00F05D34" w:rsidRPr="00493D3D">
      <w:rPr>
        <w:b/>
        <w:color w:val="000000"/>
        <w:sz w:val="16"/>
        <w:szCs w:val="16"/>
      </w:rPr>
      <w:t xml:space="preserve"> </w:t>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sz w:val="16"/>
        <w:szCs w:val="16"/>
      </w:rPr>
      <w:t xml:space="preserve">Page </w:t>
    </w:r>
    <w:r w:rsidR="00F05D34" w:rsidRPr="00493D3D">
      <w:rPr>
        <w:sz w:val="16"/>
        <w:szCs w:val="16"/>
      </w:rPr>
      <w:fldChar w:fldCharType="begin"/>
    </w:r>
    <w:r w:rsidR="00F05D34" w:rsidRPr="00493D3D">
      <w:rPr>
        <w:sz w:val="16"/>
        <w:szCs w:val="16"/>
      </w:rPr>
      <w:instrText>PAGE</w:instrText>
    </w:r>
    <w:r w:rsidR="00F05D34" w:rsidRPr="00493D3D">
      <w:rPr>
        <w:sz w:val="16"/>
        <w:szCs w:val="16"/>
      </w:rPr>
      <w:fldChar w:fldCharType="separate"/>
    </w:r>
    <w:r w:rsidR="008140CD" w:rsidRPr="00493D3D">
      <w:rPr>
        <w:sz w:val="16"/>
        <w:szCs w:val="16"/>
      </w:rPr>
      <w:t>1</w:t>
    </w:r>
    <w:r w:rsidR="00F05D34" w:rsidRPr="00493D3D">
      <w:rPr>
        <w:sz w:val="16"/>
        <w:szCs w:val="16"/>
      </w:rPr>
      <w:fldChar w:fldCharType="end"/>
    </w:r>
    <w:r w:rsidR="00F05D34" w:rsidRPr="00493D3D">
      <w:rPr>
        <w:sz w:val="16"/>
        <w:szCs w:val="16"/>
      </w:rPr>
      <w:t>/</w:t>
    </w:r>
    <w:r w:rsidR="00F05D34" w:rsidRPr="00493D3D">
      <w:rPr>
        <w:sz w:val="16"/>
        <w:szCs w:val="16"/>
      </w:rPr>
      <w:fldChar w:fldCharType="begin"/>
    </w:r>
    <w:r w:rsidR="00F05D34" w:rsidRPr="00493D3D">
      <w:rPr>
        <w:sz w:val="16"/>
        <w:szCs w:val="16"/>
      </w:rPr>
      <w:instrText>NUMPAGES</w:instrText>
    </w:r>
    <w:r w:rsidR="00F05D34" w:rsidRPr="00493D3D">
      <w:rPr>
        <w:sz w:val="16"/>
        <w:szCs w:val="16"/>
      </w:rPr>
      <w:fldChar w:fldCharType="separate"/>
    </w:r>
    <w:r w:rsidR="008140CD" w:rsidRPr="00493D3D">
      <w:rPr>
        <w:sz w:val="16"/>
        <w:szCs w:val="16"/>
      </w:rPr>
      <w:t>2</w:t>
    </w:r>
    <w:r w:rsidR="00F05D34" w:rsidRPr="00493D3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7D54" w14:textId="77777777" w:rsidR="00E77B18" w:rsidRPr="00493D3D" w:rsidRDefault="00E77B18">
      <w:r w:rsidRPr="00493D3D">
        <w:separator/>
      </w:r>
    </w:p>
  </w:footnote>
  <w:footnote w:type="continuationSeparator" w:id="0">
    <w:p w14:paraId="5AE47214" w14:textId="77777777" w:rsidR="00E77B18" w:rsidRPr="00493D3D" w:rsidRDefault="00E77B18">
      <w:r w:rsidRPr="00493D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5671" w14:textId="77777777" w:rsidR="00A2238B" w:rsidRPr="00493D3D" w:rsidRDefault="00F05D34">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493D3D">
      <w:rPr>
        <w:rFonts w:ascii="Calibri" w:eastAsia="Calibri" w:hAnsi="Calibri" w:cs="Calibri"/>
        <w:color w:val="000000"/>
        <w:sz w:val="20"/>
        <w:szCs w:val="20"/>
      </w:rPr>
      <w:fldChar w:fldCharType="begin"/>
    </w:r>
    <w:r w:rsidRPr="00493D3D">
      <w:rPr>
        <w:rFonts w:ascii="Calibri" w:eastAsia="Calibri" w:hAnsi="Calibri" w:cs="Calibri"/>
        <w:color w:val="000000"/>
        <w:sz w:val="20"/>
        <w:szCs w:val="20"/>
      </w:rPr>
      <w:instrText>PAGE</w:instrText>
    </w:r>
    <w:r w:rsidRPr="00493D3D">
      <w:rPr>
        <w:rFonts w:ascii="Calibri" w:eastAsia="Calibri" w:hAnsi="Calibri" w:cs="Calibri"/>
        <w:color w:val="000000"/>
        <w:sz w:val="20"/>
        <w:szCs w:val="20"/>
      </w:rPr>
      <w:fldChar w:fldCharType="separate"/>
    </w:r>
    <w:r w:rsidRPr="00493D3D">
      <w:rPr>
        <w:rFonts w:ascii="Calibri" w:eastAsia="Calibri" w:hAnsi="Calibri" w:cs="Calibri"/>
        <w:color w:val="000000"/>
        <w:sz w:val="20"/>
        <w:szCs w:val="20"/>
      </w:rPr>
      <w:fldChar w:fldCharType="end"/>
    </w:r>
  </w:p>
  <w:p w14:paraId="7409E984" w14:textId="77777777" w:rsidR="00A2238B" w:rsidRPr="00493D3D" w:rsidRDefault="00A2238B">
    <w:pPr>
      <w:pBdr>
        <w:top w:val="nil"/>
        <w:left w:val="nil"/>
        <w:bottom w:val="nil"/>
        <w:right w:val="nil"/>
        <w:between w:val="nil"/>
      </w:pBdr>
      <w:tabs>
        <w:tab w:val="center" w:pos="4536"/>
        <w:tab w:val="right" w:pos="9072"/>
      </w:tabs>
      <w:ind w:right="36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24E7" w14:textId="77777777" w:rsidR="00A2238B" w:rsidRPr="00493D3D" w:rsidRDefault="00F05D34">
    <w:pPr>
      <w:ind w:left="6237"/>
      <w:rPr>
        <w:b/>
        <w:sz w:val="40"/>
        <w:szCs w:val="40"/>
      </w:rPr>
    </w:pPr>
    <w:bookmarkStart w:id="0" w:name="_heading=h.gjdgxs" w:colFirst="0" w:colLast="0"/>
    <w:bookmarkEnd w:id="0"/>
    <w:r w:rsidRPr="00493D3D">
      <w:rPr>
        <w:noProof/>
      </w:rPr>
      <w:drawing>
        <wp:anchor distT="0" distB="0" distL="114300" distR="114300" simplePos="0" relativeHeight="251658240" behindDoc="0" locked="0" layoutInCell="1" hidden="0" allowOverlap="1" wp14:anchorId="0091F1B9" wp14:editId="79F307EA">
          <wp:simplePos x="0" y="0"/>
          <wp:positionH relativeFrom="column">
            <wp:posOffset>3537584</wp:posOffset>
          </wp:positionH>
          <wp:positionV relativeFrom="paragraph">
            <wp:posOffset>208280</wp:posOffset>
          </wp:positionV>
          <wp:extent cx="2353945" cy="528955"/>
          <wp:effectExtent l="0" t="0" r="0" b="0"/>
          <wp:wrapNone/>
          <wp:docPr id="5" name="image1.png" descr="Logo_BEUMERGROUP_Originalfarbe_RGB"/>
          <wp:cNvGraphicFramePr/>
          <a:graphic xmlns:a="http://schemas.openxmlformats.org/drawingml/2006/main">
            <a:graphicData uri="http://schemas.openxmlformats.org/drawingml/2006/picture">
              <pic:pic xmlns:pic="http://schemas.openxmlformats.org/drawingml/2006/picture">
                <pic:nvPicPr>
                  <pic:cNvPr id="0" name="image1.png" descr="Logo_BEUMERGROUP_Originalfarbe_RGB"/>
                  <pic:cNvPicPr preferRelativeResize="0"/>
                </pic:nvPicPr>
                <pic:blipFill>
                  <a:blip r:embed="rId1"/>
                  <a:srcRect/>
                  <a:stretch>
                    <a:fillRect/>
                  </a:stretch>
                </pic:blipFill>
                <pic:spPr>
                  <a:xfrm>
                    <a:off x="0" y="0"/>
                    <a:ext cx="2353945" cy="528955"/>
                  </a:xfrm>
                  <a:prstGeom prst="rect">
                    <a:avLst/>
                  </a:prstGeom>
                  <a:ln/>
                </pic:spPr>
              </pic:pic>
            </a:graphicData>
          </a:graphic>
        </wp:anchor>
      </w:drawing>
    </w:r>
  </w:p>
  <w:p w14:paraId="40D86E4F" w14:textId="77777777" w:rsidR="00A2238B" w:rsidRPr="00493D3D" w:rsidRDefault="00A2238B">
    <w:pPr>
      <w:ind w:left="6521"/>
      <w:rPr>
        <w:b/>
        <w:sz w:val="40"/>
        <w:szCs w:val="40"/>
      </w:rPr>
    </w:pPr>
  </w:p>
  <w:p w14:paraId="5A48DBFB" w14:textId="5A9AFE94" w:rsidR="00A2238B" w:rsidRPr="00493D3D" w:rsidRDefault="00A2238B" w:rsidP="1F2F0B97">
    <w:pPr>
      <w:pBdr>
        <w:top w:val="nil"/>
        <w:left w:val="nil"/>
        <w:bottom w:val="nil"/>
        <w:right w:val="nil"/>
        <w:between w:val="nil"/>
      </w:pBdr>
      <w:tabs>
        <w:tab w:val="center" w:pos="4536"/>
        <w:tab w:val="right" w:pos="9072"/>
      </w:tabs>
      <w:rPr>
        <w:color w:val="000000" w:themeColor="text1"/>
        <w:sz w:val="16"/>
        <w:szCs w:val="16"/>
      </w:rPr>
    </w:pPr>
  </w:p>
  <w:p w14:paraId="5B7BAB83" w14:textId="397F43DF" w:rsidR="00A2238B" w:rsidRPr="00493D3D" w:rsidRDefault="00A2238B" w:rsidP="1F2F0B97">
    <w:pPr>
      <w:pBdr>
        <w:top w:val="nil"/>
        <w:left w:val="nil"/>
        <w:bottom w:val="nil"/>
        <w:right w:val="nil"/>
        <w:between w:val="nil"/>
      </w:pBdr>
      <w:tabs>
        <w:tab w:val="center" w:pos="4536"/>
        <w:tab w:val="right" w:pos="9072"/>
      </w:tabs>
      <w:rPr>
        <w:color w:val="000000" w:themeColor="text1"/>
        <w:sz w:val="16"/>
        <w:szCs w:val="16"/>
      </w:rPr>
    </w:pPr>
  </w:p>
  <w:p w14:paraId="005666B5" w14:textId="0621238E" w:rsidR="00A2238B" w:rsidRPr="00493D3D" w:rsidRDefault="149A6522" w:rsidP="1F2F0B97">
    <w:pPr>
      <w:rPr>
        <w:b/>
        <w:bCs/>
        <w:sz w:val="40"/>
        <w:szCs w:val="40"/>
      </w:rPr>
    </w:pPr>
    <w:r w:rsidRPr="00493D3D">
      <w:rPr>
        <w:b/>
        <w:bCs/>
        <w:sz w:val="40"/>
        <w:szCs w:val="40"/>
      </w:rPr>
      <w:t>Press Release</w:t>
    </w:r>
  </w:p>
  <w:p w14:paraId="0DAED612"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07571961"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E810" w14:textId="77777777" w:rsidR="00A2238B" w:rsidRPr="00493D3D" w:rsidRDefault="00F05D34">
    <w:pPr>
      <w:ind w:left="6237"/>
      <w:rPr>
        <w:b/>
        <w:sz w:val="40"/>
        <w:szCs w:val="40"/>
      </w:rPr>
    </w:pPr>
    <w:r w:rsidRPr="00493D3D">
      <w:rPr>
        <w:noProof/>
      </w:rPr>
      <w:drawing>
        <wp:anchor distT="0" distB="0" distL="114300" distR="114300" simplePos="0" relativeHeight="251658241" behindDoc="0" locked="0" layoutInCell="1" hidden="0" allowOverlap="1" wp14:anchorId="7B83A7AC" wp14:editId="04C46D0C">
          <wp:simplePos x="0" y="0"/>
          <wp:positionH relativeFrom="column">
            <wp:posOffset>3537584</wp:posOffset>
          </wp:positionH>
          <wp:positionV relativeFrom="paragraph">
            <wp:posOffset>208280</wp:posOffset>
          </wp:positionV>
          <wp:extent cx="2353945" cy="528955"/>
          <wp:effectExtent l="0" t="0" r="0" b="0"/>
          <wp:wrapNone/>
          <wp:docPr id="7" name="image1.png" descr="Logo_BEUMERGROUP_Originalfarbe_RGB"/>
          <wp:cNvGraphicFramePr/>
          <a:graphic xmlns:a="http://schemas.openxmlformats.org/drawingml/2006/main">
            <a:graphicData uri="http://schemas.openxmlformats.org/drawingml/2006/picture">
              <pic:pic xmlns:pic="http://schemas.openxmlformats.org/drawingml/2006/picture">
                <pic:nvPicPr>
                  <pic:cNvPr id="0" name="image1.png" descr="Logo_BEUMERGROUP_Originalfarbe_RGB"/>
                  <pic:cNvPicPr preferRelativeResize="0"/>
                </pic:nvPicPr>
                <pic:blipFill>
                  <a:blip r:embed="rId1"/>
                  <a:srcRect/>
                  <a:stretch>
                    <a:fillRect/>
                  </a:stretch>
                </pic:blipFill>
                <pic:spPr>
                  <a:xfrm>
                    <a:off x="0" y="0"/>
                    <a:ext cx="2353945" cy="528955"/>
                  </a:xfrm>
                  <a:prstGeom prst="rect">
                    <a:avLst/>
                  </a:prstGeom>
                  <a:ln/>
                </pic:spPr>
              </pic:pic>
            </a:graphicData>
          </a:graphic>
        </wp:anchor>
      </w:drawing>
    </w:r>
  </w:p>
  <w:p w14:paraId="4DF4961D" w14:textId="77777777" w:rsidR="00A2238B" w:rsidRPr="00493D3D" w:rsidRDefault="00A2238B">
    <w:pPr>
      <w:ind w:left="6521"/>
      <w:rPr>
        <w:b/>
        <w:sz w:val="40"/>
        <w:szCs w:val="40"/>
      </w:rPr>
    </w:pPr>
  </w:p>
  <w:p w14:paraId="3B2FAA61" w14:textId="46A7DE13" w:rsidR="00A2238B" w:rsidRPr="00493D3D" w:rsidRDefault="776458FC" w:rsidP="776458FC">
    <w:pPr>
      <w:rPr>
        <w:b/>
        <w:bCs/>
        <w:sz w:val="40"/>
        <w:szCs w:val="40"/>
      </w:rPr>
    </w:pPr>
    <w:proofErr w:type="spellStart"/>
    <w:r w:rsidRPr="00493D3D">
      <w:rPr>
        <w:b/>
        <w:bCs/>
        <w:sz w:val="40"/>
        <w:szCs w:val="40"/>
      </w:rPr>
      <w:t>Pressemitteilung</w:t>
    </w:r>
    <w:proofErr w:type="spellEnd"/>
  </w:p>
  <w:p w14:paraId="2EA82EE5"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051BD100"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172D9D42"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4BF69F8E"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4F53D55D"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7BF"/>
    <w:multiLevelType w:val="multilevel"/>
    <w:tmpl w:val="707CD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BBB16BA"/>
    <w:multiLevelType w:val="multilevel"/>
    <w:tmpl w:val="188C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063816">
    <w:abstractNumId w:val="0"/>
  </w:num>
  <w:num w:numId="2" w16cid:durableId="211112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38B"/>
    <w:rsid w:val="00002761"/>
    <w:rsid w:val="0000380F"/>
    <w:rsid w:val="0001102A"/>
    <w:rsid w:val="00012228"/>
    <w:rsid w:val="00012880"/>
    <w:rsid w:val="00015152"/>
    <w:rsid w:val="00023CD3"/>
    <w:rsid w:val="00030A1E"/>
    <w:rsid w:val="0004099B"/>
    <w:rsid w:val="000476BA"/>
    <w:rsid w:val="00050459"/>
    <w:rsid w:val="00051794"/>
    <w:rsid w:val="0006518F"/>
    <w:rsid w:val="000741AC"/>
    <w:rsid w:val="000839CF"/>
    <w:rsid w:val="000A22AF"/>
    <w:rsid w:val="000A4C9C"/>
    <w:rsid w:val="000B15CF"/>
    <w:rsid w:val="000B64CE"/>
    <w:rsid w:val="000B6660"/>
    <w:rsid w:val="000E2375"/>
    <w:rsid w:val="000E2D10"/>
    <w:rsid w:val="001007DA"/>
    <w:rsid w:val="00106A6A"/>
    <w:rsid w:val="00136EBE"/>
    <w:rsid w:val="00137BEF"/>
    <w:rsid w:val="0014170F"/>
    <w:rsid w:val="00141AB3"/>
    <w:rsid w:val="00154A10"/>
    <w:rsid w:val="00156AE1"/>
    <w:rsid w:val="00162099"/>
    <w:rsid w:val="001645DB"/>
    <w:rsid w:val="001710B3"/>
    <w:rsid w:val="0017339C"/>
    <w:rsid w:val="00187088"/>
    <w:rsid w:val="001912F4"/>
    <w:rsid w:val="001A5DCA"/>
    <w:rsid w:val="001C0492"/>
    <w:rsid w:val="001D5B38"/>
    <w:rsid w:val="001E49D1"/>
    <w:rsid w:val="001F0C49"/>
    <w:rsid w:val="001F2F1B"/>
    <w:rsid w:val="001F662E"/>
    <w:rsid w:val="00203C13"/>
    <w:rsid w:val="00210109"/>
    <w:rsid w:val="00224AE8"/>
    <w:rsid w:val="002264E5"/>
    <w:rsid w:val="00237252"/>
    <w:rsid w:val="00240736"/>
    <w:rsid w:val="00241005"/>
    <w:rsid w:val="00250067"/>
    <w:rsid w:val="0025336C"/>
    <w:rsid w:val="00253D5A"/>
    <w:rsid w:val="00256EEA"/>
    <w:rsid w:val="00274B06"/>
    <w:rsid w:val="00275B16"/>
    <w:rsid w:val="00283E08"/>
    <w:rsid w:val="00290130"/>
    <w:rsid w:val="002919EF"/>
    <w:rsid w:val="002B0743"/>
    <w:rsid w:val="002B23C6"/>
    <w:rsid w:val="002B300C"/>
    <w:rsid w:val="002C1604"/>
    <w:rsid w:val="002C3D89"/>
    <w:rsid w:val="002C434E"/>
    <w:rsid w:val="002E4002"/>
    <w:rsid w:val="002F737B"/>
    <w:rsid w:val="00301A46"/>
    <w:rsid w:val="0032280F"/>
    <w:rsid w:val="0034115E"/>
    <w:rsid w:val="00345E51"/>
    <w:rsid w:val="00353332"/>
    <w:rsid w:val="00355448"/>
    <w:rsid w:val="003645AA"/>
    <w:rsid w:val="003645D9"/>
    <w:rsid w:val="00367E37"/>
    <w:rsid w:val="00367F31"/>
    <w:rsid w:val="00371120"/>
    <w:rsid w:val="00377CEC"/>
    <w:rsid w:val="00382246"/>
    <w:rsid w:val="00387633"/>
    <w:rsid w:val="00387A0C"/>
    <w:rsid w:val="0039238F"/>
    <w:rsid w:val="00393BA4"/>
    <w:rsid w:val="00396984"/>
    <w:rsid w:val="00397EA8"/>
    <w:rsid w:val="003A23D6"/>
    <w:rsid w:val="003C5D70"/>
    <w:rsid w:val="003D1A38"/>
    <w:rsid w:val="003D47D3"/>
    <w:rsid w:val="003D7665"/>
    <w:rsid w:val="003E482C"/>
    <w:rsid w:val="003E7D70"/>
    <w:rsid w:val="003F1F64"/>
    <w:rsid w:val="003F297F"/>
    <w:rsid w:val="00424329"/>
    <w:rsid w:val="004320F9"/>
    <w:rsid w:val="004351B8"/>
    <w:rsid w:val="00437A03"/>
    <w:rsid w:val="0044CBC1"/>
    <w:rsid w:val="00452222"/>
    <w:rsid w:val="00464B2B"/>
    <w:rsid w:val="00482645"/>
    <w:rsid w:val="00492C12"/>
    <w:rsid w:val="00493D3D"/>
    <w:rsid w:val="004951BD"/>
    <w:rsid w:val="004A6493"/>
    <w:rsid w:val="004E421E"/>
    <w:rsid w:val="00502ABD"/>
    <w:rsid w:val="00507A01"/>
    <w:rsid w:val="00507D51"/>
    <w:rsid w:val="0051288D"/>
    <w:rsid w:val="005149CF"/>
    <w:rsid w:val="005203F3"/>
    <w:rsid w:val="00520A69"/>
    <w:rsid w:val="005216B0"/>
    <w:rsid w:val="005342B5"/>
    <w:rsid w:val="00536123"/>
    <w:rsid w:val="0055194D"/>
    <w:rsid w:val="005521B2"/>
    <w:rsid w:val="00561F38"/>
    <w:rsid w:val="00597E1B"/>
    <w:rsid w:val="005A0241"/>
    <w:rsid w:val="005A3829"/>
    <w:rsid w:val="005C3047"/>
    <w:rsid w:val="005D1C27"/>
    <w:rsid w:val="005D5820"/>
    <w:rsid w:val="005E1137"/>
    <w:rsid w:val="005F5234"/>
    <w:rsid w:val="005F6402"/>
    <w:rsid w:val="0060370E"/>
    <w:rsid w:val="006102A7"/>
    <w:rsid w:val="00612811"/>
    <w:rsid w:val="00612970"/>
    <w:rsid w:val="00630065"/>
    <w:rsid w:val="0063127C"/>
    <w:rsid w:val="006528B2"/>
    <w:rsid w:val="006545FB"/>
    <w:rsid w:val="00654FFD"/>
    <w:rsid w:val="006607F4"/>
    <w:rsid w:val="00660C6D"/>
    <w:rsid w:val="00664213"/>
    <w:rsid w:val="00664C1E"/>
    <w:rsid w:val="00675E80"/>
    <w:rsid w:val="0068489A"/>
    <w:rsid w:val="006866F4"/>
    <w:rsid w:val="00693D0B"/>
    <w:rsid w:val="0069702B"/>
    <w:rsid w:val="006A09C6"/>
    <w:rsid w:val="006A3BC5"/>
    <w:rsid w:val="006A4E94"/>
    <w:rsid w:val="006C13DD"/>
    <w:rsid w:val="006C45D1"/>
    <w:rsid w:val="006C54DF"/>
    <w:rsid w:val="006C5925"/>
    <w:rsid w:val="006C7C68"/>
    <w:rsid w:val="006D4192"/>
    <w:rsid w:val="007006A1"/>
    <w:rsid w:val="00700DAB"/>
    <w:rsid w:val="0070166C"/>
    <w:rsid w:val="0070167F"/>
    <w:rsid w:val="00713942"/>
    <w:rsid w:val="00714CDE"/>
    <w:rsid w:val="007344C1"/>
    <w:rsid w:val="00753872"/>
    <w:rsid w:val="007710C9"/>
    <w:rsid w:val="00774303"/>
    <w:rsid w:val="00780C50"/>
    <w:rsid w:val="00792EED"/>
    <w:rsid w:val="0079313B"/>
    <w:rsid w:val="00796FF4"/>
    <w:rsid w:val="007A3D62"/>
    <w:rsid w:val="007B21A5"/>
    <w:rsid w:val="007C14ED"/>
    <w:rsid w:val="007C18B8"/>
    <w:rsid w:val="007C6FED"/>
    <w:rsid w:val="007E0206"/>
    <w:rsid w:val="007F1797"/>
    <w:rsid w:val="007F1798"/>
    <w:rsid w:val="00806AE8"/>
    <w:rsid w:val="008140CD"/>
    <w:rsid w:val="00814729"/>
    <w:rsid w:val="008147C5"/>
    <w:rsid w:val="008155E8"/>
    <w:rsid w:val="00816D49"/>
    <w:rsid w:val="00820310"/>
    <w:rsid w:val="008273B8"/>
    <w:rsid w:val="008475C3"/>
    <w:rsid w:val="00847B98"/>
    <w:rsid w:val="0088115D"/>
    <w:rsid w:val="00883F69"/>
    <w:rsid w:val="00895987"/>
    <w:rsid w:val="008C5AB0"/>
    <w:rsid w:val="008F0312"/>
    <w:rsid w:val="008F19BC"/>
    <w:rsid w:val="008F21A7"/>
    <w:rsid w:val="008F6445"/>
    <w:rsid w:val="009138F1"/>
    <w:rsid w:val="00917A90"/>
    <w:rsid w:val="00922C43"/>
    <w:rsid w:val="00931968"/>
    <w:rsid w:val="009516B1"/>
    <w:rsid w:val="00952BE6"/>
    <w:rsid w:val="00956DE9"/>
    <w:rsid w:val="00963F01"/>
    <w:rsid w:val="009866F0"/>
    <w:rsid w:val="009A7326"/>
    <w:rsid w:val="009B00D0"/>
    <w:rsid w:val="009B0F9C"/>
    <w:rsid w:val="009C3122"/>
    <w:rsid w:val="009C52A4"/>
    <w:rsid w:val="009C69F3"/>
    <w:rsid w:val="009F4DC2"/>
    <w:rsid w:val="00A069EC"/>
    <w:rsid w:val="00A07537"/>
    <w:rsid w:val="00A14926"/>
    <w:rsid w:val="00A2238B"/>
    <w:rsid w:val="00A2FE58"/>
    <w:rsid w:val="00A32111"/>
    <w:rsid w:val="00A330A7"/>
    <w:rsid w:val="00A3671B"/>
    <w:rsid w:val="00A3695A"/>
    <w:rsid w:val="00A51BC8"/>
    <w:rsid w:val="00A528AE"/>
    <w:rsid w:val="00A65086"/>
    <w:rsid w:val="00A67DAB"/>
    <w:rsid w:val="00A73CF3"/>
    <w:rsid w:val="00A829D5"/>
    <w:rsid w:val="00A90427"/>
    <w:rsid w:val="00A91FE6"/>
    <w:rsid w:val="00AA1CF3"/>
    <w:rsid w:val="00AB062C"/>
    <w:rsid w:val="00AC2C8C"/>
    <w:rsid w:val="00AC56BE"/>
    <w:rsid w:val="00AC6A8D"/>
    <w:rsid w:val="00ADD5FE"/>
    <w:rsid w:val="00AE4B14"/>
    <w:rsid w:val="00AF7F67"/>
    <w:rsid w:val="00B0052E"/>
    <w:rsid w:val="00B014AA"/>
    <w:rsid w:val="00B02E26"/>
    <w:rsid w:val="00B11282"/>
    <w:rsid w:val="00B15918"/>
    <w:rsid w:val="00B21E53"/>
    <w:rsid w:val="00B47A93"/>
    <w:rsid w:val="00B5120C"/>
    <w:rsid w:val="00B548BB"/>
    <w:rsid w:val="00B6472A"/>
    <w:rsid w:val="00B6638F"/>
    <w:rsid w:val="00B8036F"/>
    <w:rsid w:val="00B83D8D"/>
    <w:rsid w:val="00B86FB6"/>
    <w:rsid w:val="00B970B7"/>
    <w:rsid w:val="00BA17DF"/>
    <w:rsid w:val="00BC4119"/>
    <w:rsid w:val="00BD45AE"/>
    <w:rsid w:val="00BE2B18"/>
    <w:rsid w:val="00BF253D"/>
    <w:rsid w:val="00BF5AC1"/>
    <w:rsid w:val="00C2223E"/>
    <w:rsid w:val="00C30CD4"/>
    <w:rsid w:val="00C364A7"/>
    <w:rsid w:val="00C43C4B"/>
    <w:rsid w:val="00C47DD6"/>
    <w:rsid w:val="00C55297"/>
    <w:rsid w:val="00C55788"/>
    <w:rsid w:val="00C64F2F"/>
    <w:rsid w:val="00C709BB"/>
    <w:rsid w:val="00C83A0A"/>
    <w:rsid w:val="00C931FE"/>
    <w:rsid w:val="00C96B34"/>
    <w:rsid w:val="00CA241E"/>
    <w:rsid w:val="00CA2890"/>
    <w:rsid w:val="00CA2EB5"/>
    <w:rsid w:val="00CB5D3C"/>
    <w:rsid w:val="00CB61C8"/>
    <w:rsid w:val="00CC30A9"/>
    <w:rsid w:val="00CC3DB8"/>
    <w:rsid w:val="00CC40D4"/>
    <w:rsid w:val="00CD0343"/>
    <w:rsid w:val="00CD75FE"/>
    <w:rsid w:val="00CF2484"/>
    <w:rsid w:val="00CF59F9"/>
    <w:rsid w:val="00D02976"/>
    <w:rsid w:val="00D3544C"/>
    <w:rsid w:val="00D420C3"/>
    <w:rsid w:val="00D60D77"/>
    <w:rsid w:val="00D6711B"/>
    <w:rsid w:val="00D87A9E"/>
    <w:rsid w:val="00D87C9D"/>
    <w:rsid w:val="00DA6B08"/>
    <w:rsid w:val="00DB1987"/>
    <w:rsid w:val="00DC2694"/>
    <w:rsid w:val="00DD3439"/>
    <w:rsid w:val="00DD3D71"/>
    <w:rsid w:val="00DD53F3"/>
    <w:rsid w:val="00DD6C49"/>
    <w:rsid w:val="00DE71A4"/>
    <w:rsid w:val="00DE7E6E"/>
    <w:rsid w:val="00E04587"/>
    <w:rsid w:val="00E1687E"/>
    <w:rsid w:val="00E23F98"/>
    <w:rsid w:val="00E271FF"/>
    <w:rsid w:val="00E33907"/>
    <w:rsid w:val="00E47E16"/>
    <w:rsid w:val="00E560C0"/>
    <w:rsid w:val="00E628A5"/>
    <w:rsid w:val="00E77B18"/>
    <w:rsid w:val="00E84690"/>
    <w:rsid w:val="00E95BFE"/>
    <w:rsid w:val="00EA435B"/>
    <w:rsid w:val="00EC5350"/>
    <w:rsid w:val="00ED7ADE"/>
    <w:rsid w:val="00ED7D80"/>
    <w:rsid w:val="00EE5C35"/>
    <w:rsid w:val="00EF5537"/>
    <w:rsid w:val="00EF7C92"/>
    <w:rsid w:val="00F02AEA"/>
    <w:rsid w:val="00F04A3A"/>
    <w:rsid w:val="00F05D34"/>
    <w:rsid w:val="00F06C34"/>
    <w:rsid w:val="00F14461"/>
    <w:rsid w:val="00F26BD0"/>
    <w:rsid w:val="00F309B2"/>
    <w:rsid w:val="00F33AB9"/>
    <w:rsid w:val="00F344E7"/>
    <w:rsid w:val="00F5088D"/>
    <w:rsid w:val="00F50B39"/>
    <w:rsid w:val="00F52C10"/>
    <w:rsid w:val="00F53324"/>
    <w:rsid w:val="00F5715C"/>
    <w:rsid w:val="00F80D2B"/>
    <w:rsid w:val="00F80D39"/>
    <w:rsid w:val="00F863CE"/>
    <w:rsid w:val="00F939A8"/>
    <w:rsid w:val="00F95AB8"/>
    <w:rsid w:val="00F96445"/>
    <w:rsid w:val="00F96E42"/>
    <w:rsid w:val="00FA0FF5"/>
    <w:rsid w:val="00FB4943"/>
    <w:rsid w:val="00FC21C6"/>
    <w:rsid w:val="00FC24E0"/>
    <w:rsid w:val="00FC2EC7"/>
    <w:rsid w:val="00FC35C2"/>
    <w:rsid w:val="00FC384B"/>
    <w:rsid w:val="00FD0418"/>
    <w:rsid w:val="00FD04D8"/>
    <w:rsid w:val="00FD4728"/>
    <w:rsid w:val="011D6923"/>
    <w:rsid w:val="0120C4C6"/>
    <w:rsid w:val="01C7776F"/>
    <w:rsid w:val="01C9D276"/>
    <w:rsid w:val="01FB5FB9"/>
    <w:rsid w:val="0379B04C"/>
    <w:rsid w:val="04423719"/>
    <w:rsid w:val="04C3CEA9"/>
    <w:rsid w:val="0529BCE6"/>
    <w:rsid w:val="05F7E6B0"/>
    <w:rsid w:val="05F9912F"/>
    <w:rsid w:val="0627B5B4"/>
    <w:rsid w:val="076CCE1C"/>
    <w:rsid w:val="088279FB"/>
    <w:rsid w:val="08E37542"/>
    <w:rsid w:val="0A223E5E"/>
    <w:rsid w:val="0ABA7286"/>
    <w:rsid w:val="0AD200A5"/>
    <w:rsid w:val="0B58AA9B"/>
    <w:rsid w:val="0C911D14"/>
    <w:rsid w:val="0CF65D9A"/>
    <w:rsid w:val="0DAF4175"/>
    <w:rsid w:val="0DD1921D"/>
    <w:rsid w:val="0E221F65"/>
    <w:rsid w:val="0E99AA71"/>
    <w:rsid w:val="0F12133D"/>
    <w:rsid w:val="0F5EF567"/>
    <w:rsid w:val="104BA94F"/>
    <w:rsid w:val="119D9D76"/>
    <w:rsid w:val="11EFCD77"/>
    <w:rsid w:val="1275C4B2"/>
    <w:rsid w:val="12BF0FAA"/>
    <w:rsid w:val="12CE82D3"/>
    <w:rsid w:val="13144C4B"/>
    <w:rsid w:val="133AE81C"/>
    <w:rsid w:val="13491791"/>
    <w:rsid w:val="140C6213"/>
    <w:rsid w:val="14393A9C"/>
    <w:rsid w:val="149A6522"/>
    <w:rsid w:val="14A8F6B7"/>
    <w:rsid w:val="14D360F8"/>
    <w:rsid w:val="16DE3564"/>
    <w:rsid w:val="17B65270"/>
    <w:rsid w:val="17CD9A29"/>
    <w:rsid w:val="182D8E4F"/>
    <w:rsid w:val="187CF050"/>
    <w:rsid w:val="187F5469"/>
    <w:rsid w:val="1A5CCDE2"/>
    <w:rsid w:val="1C0883F9"/>
    <w:rsid w:val="1CB913D7"/>
    <w:rsid w:val="1D3B1347"/>
    <w:rsid w:val="1E8191DC"/>
    <w:rsid w:val="1EC25E11"/>
    <w:rsid w:val="1F21E3B8"/>
    <w:rsid w:val="1F2F0B97"/>
    <w:rsid w:val="20269345"/>
    <w:rsid w:val="2028AF17"/>
    <w:rsid w:val="20B5FEF0"/>
    <w:rsid w:val="20D539D0"/>
    <w:rsid w:val="20E2EA45"/>
    <w:rsid w:val="21570DBC"/>
    <w:rsid w:val="240E6138"/>
    <w:rsid w:val="246E3B96"/>
    <w:rsid w:val="257888F1"/>
    <w:rsid w:val="26B5694F"/>
    <w:rsid w:val="27713FA7"/>
    <w:rsid w:val="27E8B87B"/>
    <w:rsid w:val="28ADD311"/>
    <w:rsid w:val="28EC5F22"/>
    <w:rsid w:val="28F3F812"/>
    <w:rsid w:val="28FBC202"/>
    <w:rsid w:val="29F4A7B8"/>
    <w:rsid w:val="29FD0A7B"/>
    <w:rsid w:val="2B50FFF7"/>
    <w:rsid w:val="2D1CBBF4"/>
    <w:rsid w:val="2D36E912"/>
    <w:rsid w:val="2D5A22A7"/>
    <w:rsid w:val="2D711D11"/>
    <w:rsid w:val="2DBE682F"/>
    <w:rsid w:val="2E5D0042"/>
    <w:rsid w:val="3075FD2D"/>
    <w:rsid w:val="309A84DC"/>
    <w:rsid w:val="33A5A319"/>
    <w:rsid w:val="3461AC0A"/>
    <w:rsid w:val="34A90565"/>
    <w:rsid w:val="3502E907"/>
    <w:rsid w:val="3572398B"/>
    <w:rsid w:val="3636E981"/>
    <w:rsid w:val="365E8FD1"/>
    <w:rsid w:val="36A46736"/>
    <w:rsid w:val="37268821"/>
    <w:rsid w:val="374B4B46"/>
    <w:rsid w:val="382CCB01"/>
    <w:rsid w:val="38BF4131"/>
    <w:rsid w:val="39065FA5"/>
    <w:rsid w:val="398D2191"/>
    <w:rsid w:val="3A04E463"/>
    <w:rsid w:val="3B0277D8"/>
    <w:rsid w:val="3B31F337"/>
    <w:rsid w:val="3BAADA0D"/>
    <w:rsid w:val="3BB28767"/>
    <w:rsid w:val="3BEEEDD9"/>
    <w:rsid w:val="3CA2DB9E"/>
    <w:rsid w:val="3CF57843"/>
    <w:rsid w:val="3EAD1D92"/>
    <w:rsid w:val="3F0318BB"/>
    <w:rsid w:val="3F6ACD82"/>
    <w:rsid w:val="41D99040"/>
    <w:rsid w:val="41E66DE3"/>
    <w:rsid w:val="42785550"/>
    <w:rsid w:val="430E48FB"/>
    <w:rsid w:val="438E963E"/>
    <w:rsid w:val="43C10CD3"/>
    <w:rsid w:val="4497239F"/>
    <w:rsid w:val="4565BBF5"/>
    <w:rsid w:val="460688D6"/>
    <w:rsid w:val="468348B0"/>
    <w:rsid w:val="46D2C33C"/>
    <w:rsid w:val="46E98985"/>
    <w:rsid w:val="471D1D51"/>
    <w:rsid w:val="4786A677"/>
    <w:rsid w:val="47C8DD10"/>
    <w:rsid w:val="4971C354"/>
    <w:rsid w:val="4981F050"/>
    <w:rsid w:val="49D53683"/>
    <w:rsid w:val="4CAC853A"/>
    <w:rsid w:val="4D640588"/>
    <w:rsid w:val="4D7E87C8"/>
    <w:rsid w:val="4E865365"/>
    <w:rsid w:val="4F8676CF"/>
    <w:rsid w:val="4FDB1AF6"/>
    <w:rsid w:val="5036E55C"/>
    <w:rsid w:val="5131A0A3"/>
    <w:rsid w:val="51393DBB"/>
    <w:rsid w:val="5175E977"/>
    <w:rsid w:val="5185DAEA"/>
    <w:rsid w:val="51FDF5DF"/>
    <w:rsid w:val="566976E9"/>
    <w:rsid w:val="566B384F"/>
    <w:rsid w:val="56A11AD3"/>
    <w:rsid w:val="57E9FBD9"/>
    <w:rsid w:val="582D3F3A"/>
    <w:rsid w:val="58561BF1"/>
    <w:rsid w:val="592B085E"/>
    <w:rsid w:val="59F0EFE4"/>
    <w:rsid w:val="5A2CC0C2"/>
    <w:rsid w:val="5AA2C6C0"/>
    <w:rsid w:val="5ABD4C68"/>
    <w:rsid w:val="5AC9496C"/>
    <w:rsid w:val="5B4BBA00"/>
    <w:rsid w:val="5B99CB54"/>
    <w:rsid w:val="5DA94FC8"/>
    <w:rsid w:val="5E08C101"/>
    <w:rsid w:val="5E5DD79D"/>
    <w:rsid w:val="5E65BE3B"/>
    <w:rsid w:val="5EC5E3C6"/>
    <w:rsid w:val="60B7A1D4"/>
    <w:rsid w:val="60C8B643"/>
    <w:rsid w:val="61D79B30"/>
    <w:rsid w:val="638A78A4"/>
    <w:rsid w:val="648F20C4"/>
    <w:rsid w:val="64B9F7AA"/>
    <w:rsid w:val="6562BD06"/>
    <w:rsid w:val="65A23E33"/>
    <w:rsid w:val="65D8532F"/>
    <w:rsid w:val="65E009B1"/>
    <w:rsid w:val="6601C4CF"/>
    <w:rsid w:val="663C6109"/>
    <w:rsid w:val="6688D8CB"/>
    <w:rsid w:val="6753A788"/>
    <w:rsid w:val="67681F34"/>
    <w:rsid w:val="678B3E02"/>
    <w:rsid w:val="67A35CF2"/>
    <w:rsid w:val="683FC38C"/>
    <w:rsid w:val="6846DCE5"/>
    <w:rsid w:val="68D2B4F3"/>
    <w:rsid w:val="69085823"/>
    <w:rsid w:val="69C10284"/>
    <w:rsid w:val="69D5B574"/>
    <w:rsid w:val="6A5CC190"/>
    <w:rsid w:val="6B382EEB"/>
    <w:rsid w:val="6B5763F9"/>
    <w:rsid w:val="6BAE9AAC"/>
    <w:rsid w:val="6D9E9622"/>
    <w:rsid w:val="6E3E05F7"/>
    <w:rsid w:val="6E670A56"/>
    <w:rsid w:val="6F17C28C"/>
    <w:rsid w:val="6F2C9CA5"/>
    <w:rsid w:val="6FD4F94B"/>
    <w:rsid w:val="6FE1F46F"/>
    <w:rsid w:val="7062D6A3"/>
    <w:rsid w:val="70C5A839"/>
    <w:rsid w:val="71207FFA"/>
    <w:rsid w:val="7127B131"/>
    <w:rsid w:val="719DA867"/>
    <w:rsid w:val="73193D61"/>
    <w:rsid w:val="738F44C5"/>
    <w:rsid w:val="73DA2307"/>
    <w:rsid w:val="756866A8"/>
    <w:rsid w:val="7657C404"/>
    <w:rsid w:val="776458FC"/>
    <w:rsid w:val="7AAD8CA1"/>
    <w:rsid w:val="7AB51B6C"/>
    <w:rsid w:val="7AC40265"/>
    <w:rsid w:val="7B349780"/>
    <w:rsid w:val="7B97D281"/>
    <w:rsid w:val="7C56BCFD"/>
    <w:rsid w:val="7CA93ADD"/>
    <w:rsid w:val="7D6EBFDC"/>
    <w:rsid w:val="7E2598BC"/>
    <w:rsid w:val="7F943EC0"/>
    <w:rsid w:val="7FAE2168"/>
    <w:rsid w:val="7FC3D9F0"/>
    <w:rsid w:val="7FFB6B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5FAB6"/>
  <w15:docId w15:val="{16E134E4-820D-4C87-ADE5-2BDE65DC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uiPriority w:val="9"/>
    <w:qFormat/>
    <w:pPr>
      <w:keepNext/>
      <w:outlineLvl w:val="0"/>
    </w:pPr>
    <w:rPr>
      <w:rFonts w:ascii="Open Sans Light" w:eastAsia="Open Sans Light" w:hAnsi="Open Sans Light" w:cs="Open Sans Light"/>
      <w:color w:val="808080"/>
      <w:sz w:val="52"/>
      <w:szCs w:val="52"/>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FE5676"/>
    <w:rPr>
      <w:color w:val="0000FF" w:themeColor="hyperlink"/>
      <w:u w:val="single"/>
    </w:rPr>
  </w:style>
  <w:style w:type="character" w:styleId="NichtaufgelsteErwhnung">
    <w:name w:val="Unresolved Mention"/>
    <w:basedOn w:val="Absatz-Standardschriftart"/>
    <w:uiPriority w:val="99"/>
    <w:semiHidden/>
    <w:unhideWhenUsed/>
    <w:rsid w:val="00FE5676"/>
    <w:rPr>
      <w:color w:val="605E5C"/>
      <w:shd w:val="clear" w:color="auto" w:fill="E1DFDD"/>
    </w:rPr>
  </w:style>
  <w:style w:type="character" w:customStyle="1" w:styleId="normaltextrun">
    <w:name w:val="normaltextrun"/>
    <w:basedOn w:val="Absatz-Standardschriftart"/>
    <w:rsid w:val="00650FC2"/>
  </w:style>
  <w:style w:type="character" w:customStyle="1" w:styleId="eop">
    <w:name w:val="eop"/>
    <w:basedOn w:val="Absatz-Standardschriftart"/>
    <w:rsid w:val="00650FC2"/>
  </w:style>
  <w:style w:type="character" w:customStyle="1" w:styleId="scxw204755688">
    <w:name w:val="scxw204755688"/>
    <w:basedOn w:val="Absatz-Standardschriftart"/>
    <w:rsid w:val="00650FC2"/>
  </w:style>
  <w:style w:type="paragraph" w:styleId="Listenabsatz">
    <w:name w:val="List Paragraph"/>
    <w:basedOn w:val="Standard"/>
    <w:uiPriority w:val="34"/>
    <w:qFormat/>
    <w:rsid w:val="000476E9"/>
    <w:pPr>
      <w:spacing w:after="160" w:line="259" w:lineRule="auto"/>
      <w:ind w:left="720"/>
      <w:contextualSpacing/>
    </w:pPr>
    <w:rPr>
      <w:rFonts w:asciiTheme="minorHAnsi" w:eastAsiaTheme="minorHAnsi" w:hAnsiTheme="minorHAnsi" w:cstheme="minorBidi"/>
      <w:kern w:val="2"/>
      <w:lang w:val="en-IN" w:eastAsia="en-US"/>
    </w:rPr>
  </w:style>
  <w:style w:type="character" w:customStyle="1" w:styleId="ui-provider">
    <w:name w:val="ui-provider"/>
    <w:basedOn w:val="Absatz-Standardschriftart"/>
    <w:rsid w:val="00FB6617"/>
  </w:style>
  <w:style w:type="paragraph" w:styleId="berarbeitung">
    <w:name w:val="Revision"/>
    <w:hidden/>
    <w:uiPriority w:val="99"/>
    <w:semiHidden/>
    <w:rsid w:val="00C47F19"/>
  </w:style>
  <w:style w:type="character" w:customStyle="1" w:styleId="CommentReference1">
    <w:name w:val="Comment Reference1"/>
    <w:basedOn w:val="Absatz-Standardschriftart"/>
    <w:uiPriority w:val="99"/>
    <w:semiHidden/>
    <w:unhideWhenUsed/>
    <w:rsid w:val="00C47F19"/>
    <w:rPr>
      <w:sz w:val="16"/>
      <w:szCs w:val="16"/>
    </w:rPr>
  </w:style>
  <w:style w:type="paragraph" w:customStyle="1" w:styleId="CommentText1">
    <w:name w:val="Comment Text1"/>
    <w:basedOn w:val="Standard"/>
    <w:link w:val="CommentTextChar"/>
    <w:uiPriority w:val="99"/>
    <w:unhideWhenUsed/>
    <w:rsid w:val="00C47F19"/>
    <w:rPr>
      <w:sz w:val="20"/>
      <w:szCs w:val="20"/>
    </w:rPr>
  </w:style>
  <w:style w:type="character" w:customStyle="1" w:styleId="CommentTextChar">
    <w:name w:val="Comment Text Char"/>
    <w:basedOn w:val="Absatz-Standardschriftart"/>
    <w:link w:val="CommentText1"/>
    <w:uiPriority w:val="99"/>
    <w:rsid w:val="00C47F19"/>
    <w:rPr>
      <w:sz w:val="20"/>
      <w:szCs w:val="20"/>
    </w:rPr>
  </w:style>
  <w:style w:type="paragraph" w:customStyle="1" w:styleId="CommentSubject1">
    <w:name w:val="Comment Subject1"/>
    <w:basedOn w:val="CommentText1"/>
    <w:next w:val="CommentText1"/>
    <w:link w:val="CommentSubjectChar"/>
    <w:uiPriority w:val="99"/>
    <w:semiHidden/>
    <w:unhideWhenUsed/>
    <w:rsid w:val="00C47F19"/>
    <w:rPr>
      <w:b/>
      <w:bCs/>
    </w:rPr>
  </w:style>
  <w:style w:type="character" w:customStyle="1" w:styleId="CommentSubjectChar">
    <w:name w:val="Comment Subject Char"/>
    <w:basedOn w:val="CommentTextChar"/>
    <w:link w:val="CommentSubject1"/>
    <w:uiPriority w:val="99"/>
    <w:semiHidden/>
    <w:rsid w:val="00C47F19"/>
    <w:rPr>
      <w:b/>
      <w:bCs/>
      <w:sz w:val="20"/>
      <w:szCs w:val="20"/>
    </w:rPr>
  </w:style>
  <w:style w:type="paragraph" w:styleId="StandardWeb">
    <w:name w:val="Normal (Web)"/>
    <w:basedOn w:val="Standard"/>
    <w:uiPriority w:val="99"/>
    <w:semiHidden/>
    <w:unhideWhenUsed/>
    <w:rsid w:val="00FC384B"/>
    <w:rPr>
      <w:rFonts w:ascii="Times New Roman" w:hAnsi="Times New Roman" w:cs="Times New Roman"/>
      <w:sz w:val="24"/>
      <w:szCs w:val="24"/>
    </w:rPr>
  </w:style>
  <w:style w:type="paragraph" w:styleId="Kopfzeile">
    <w:name w:val="header"/>
    <w:basedOn w:val="Standard"/>
    <w:link w:val="KopfzeileZchn"/>
    <w:uiPriority w:val="99"/>
    <w:semiHidden/>
    <w:unhideWhenUsed/>
    <w:rsid w:val="00C709BB"/>
    <w:pPr>
      <w:tabs>
        <w:tab w:val="center" w:pos="4680"/>
        <w:tab w:val="right" w:pos="9360"/>
      </w:tabs>
    </w:pPr>
  </w:style>
  <w:style w:type="character" w:customStyle="1" w:styleId="KopfzeileZchn">
    <w:name w:val="Kopfzeile Zchn"/>
    <w:basedOn w:val="Absatz-Standardschriftart"/>
    <w:link w:val="Kopfzeile"/>
    <w:uiPriority w:val="99"/>
    <w:semiHidden/>
    <w:rsid w:val="00C709BB"/>
  </w:style>
  <w:style w:type="paragraph" w:styleId="Fuzeile">
    <w:name w:val="footer"/>
    <w:basedOn w:val="Standard"/>
    <w:link w:val="FuzeileZchn"/>
    <w:uiPriority w:val="99"/>
    <w:semiHidden/>
    <w:unhideWhenUsed/>
    <w:rsid w:val="00C709BB"/>
    <w:pPr>
      <w:tabs>
        <w:tab w:val="center" w:pos="4680"/>
        <w:tab w:val="right" w:pos="9360"/>
      </w:tabs>
    </w:pPr>
  </w:style>
  <w:style w:type="character" w:customStyle="1" w:styleId="FuzeileZchn">
    <w:name w:val="Fußzeile Zchn"/>
    <w:basedOn w:val="Absatz-Standardschriftart"/>
    <w:link w:val="Fuzeile"/>
    <w:uiPriority w:val="99"/>
    <w:semiHidden/>
    <w:rsid w:val="00C709BB"/>
  </w:style>
  <w:style w:type="character" w:customStyle="1" w:styleId="CommentSubjectChar1">
    <w:name w:val="Comment Subject Char1"/>
    <w:basedOn w:val="Absatz-Standardschriftart"/>
    <w:uiPriority w:val="99"/>
    <w:semiHidden/>
    <w:rsid w:val="00C709BB"/>
    <w:rPr>
      <w:b/>
      <w:bCs/>
      <w:sz w:val="20"/>
      <w:szCs w:val="20"/>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customStyle="1" w:styleId="Normal0">
    <w:name w:val="Normal0"/>
    <w:basedOn w:val="Standard"/>
    <w:uiPriority w:val="1"/>
    <w:qFormat/>
    <w:rsid w:val="1F2F0B97"/>
  </w:style>
  <w:style w:type="character" w:styleId="BesuchterLink">
    <w:name w:val="FollowedHyperlink"/>
    <w:basedOn w:val="Absatz-Standardschriftart"/>
    <w:uiPriority w:val="99"/>
    <w:semiHidden/>
    <w:unhideWhenUsed/>
    <w:rsid w:val="00A07537"/>
    <w:rPr>
      <w:color w:val="800080" w:themeColor="followedHyperlink"/>
      <w:u w:val="single"/>
    </w:rPr>
  </w:style>
  <w:style w:type="paragraph" w:styleId="Kommentarthema">
    <w:name w:val="annotation subject"/>
    <w:basedOn w:val="Kommentartext"/>
    <w:next w:val="Kommentartext"/>
    <w:link w:val="KommentarthemaZchn"/>
    <w:uiPriority w:val="99"/>
    <w:semiHidden/>
    <w:unhideWhenUsed/>
    <w:rsid w:val="00CC30A9"/>
    <w:rPr>
      <w:b/>
      <w:bCs/>
    </w:rPr>
  </w:style>
  <w:style w:type="character" w:customStyle="1" w:styleId="KommentarthemaZchn">
    <w:name w:val="Kommentarthema Zchn"/>
    <w:basedOn w:val="KommentartextZchn"/>
    <w:link w:val="Kommentarthema"/>
    <w:uiPriority w:val="99"/>
    <w:semiHidden/>
    <w:rsid w:val="00CC30A9"/>
    <w:rPr>
      <w:b/>
      <w:bCs/>
      <w:sz w:val="20"/>
      <w:szCs w:val="20"/>
      <w:lang w:val="en-GB"/>
    </w:rPr>
  </w:style>
  <w:style w:type="character" w:styleId="Fett">
    <w:name w:val="Strong"/>
    <w:basedOn w:val="Absatz-Standardschriftart"/>
    <w:uiPriority w:val="22"/>
    <w:qFormat/>
    <w:rsid w:val="00F939A8"/>
    <w:rPr>
      <w:b/>
      <w:bCs/>
    </w:rPr>
  </w:style>
  <w:style w:type="paragraph" w:customStyle="1" w:styleId="Standard1">
    <w:name w:val="Standard1"/>
    <w:basedOn w:val="Standard"/>
    <w:rPr>
      <w:kern w:val="2"/>
      <w:lang w:val="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1052">
      <w:bodyDiv w:val="1"/>
      <w:marLeft w:val="0"/>
      <w:marRight w:val="0"/>
      <w:marTop w:val="0"/>
      <w:marBottom w:val="0"/>
      <w:divBdr>
        <w:top w:val="none" w:sz="0" w:space="0" w:color="auto"/>
        <w:left w:val="none" w:sz="0" w:space="0" w:color="auto"/>
        <w:bottom w:val="none" w:sz="0" w:space="0" w:color="auto"/>
        <w:right w:val="none" w:sz="0" w:space="0" w:color="auto"/>
      </w:divBdr>
    </w:div>
    <w:div w:id="54395311">
      <w:bodyDiv w:val="1"/>
      <w:marLeft w:val="0"/>
      <w:marRight w:val="0"/>
      <w:marTop w:val="0"/>
      <w:marBottom w:val="0"/>
      <w:divBdr>
        <w:top w:val="none" w:sz="0" w:space="0" w:color="auto"/>
        <w:left w:val="none" w:sz="0" w:space="0" w:color="auto"/>
        <w:bottom w:val="none" w:sz="0" w:space="0" w:color="auto"/>
        <w:right w:val="none" w:sz="0" w:space="0" w:color="auto"/>
      </w:divBdr>
    </w:div>
    <w:div w:id="189951087">
      <w:bodyDiv w:val="1"/>
      <w:marLeft w:val="0"/>
      <w:marRight w:val="0"/>
      <w:marTop w:val="0"/>
      <w:marBottom w:val="0"/>
      <w:divBdr>
        <w:top w:val="none" w:sz="0" w:space="0" w:color="auto"/>
        <w:left w:val="none" w:sz="0" w:space="0" w:color="auto"/>
        <w:bottom w:val="none" w:sz="0" w:space="0" w:color="auto"/>
        <w:right w:val="none" w:sz="0" w:space="0" w:color="auto"/>
      </w:divBdr>
      <w:divsChild>
        <w:div w:id="1474568211">
          <w:marLeft w:val="0"/>
          <w:marRight w:val="0"/>
          <w:marTop w:val="0"/>
          <w:marBottom w:val="0"/>
          <w:divBdr>
            <w:top w:val="none" w:sz="0" w:space="0" w:color="auto"/>
            <w:left w:val="none" w:sz="0" w:space="0" w:color="auto"/>
            <w:bottom w:val="none" w:sz="0" w:space="0" w:color="auto"/>
            <w:right w:val="none" w:sz="0" w:space="0" w:color="auto"/>
          </w:divBdr>
          <w:divsChild>
            <w:div w:id="115032111">
              <w:marLeft w:val="0"/>
              <w:marRight w:val="0"/>
              <w:marTop w:val="0"/>
              <w:marBottom w:val="0"/>
              <w:divBdr>
                <w:top w:val="none" w:sz="0" w:space="0" w:color="auto"/>
                <w:left w:val="none" w:sz="0" w:space="0" w:color="auto"/>
                <w:bottom w:val="none" w:sz="0" w:space="0" w:color="auto"/>
                <w:right w:val="none" w:sz="0" w:space="0" w:color="auto"/>
              </w:divBdr>
            </w:div>
            <w:div w:id="236207814">
              <w:marLeft w:val="0"/>
              <w:marRight w:val="0"/>
              <w:marTop w:val="0"/>
              <w:marBottom w:val="0"/>
              <w:divBdr>
                <w:top w:val="none" w:sz="0" w:space="0" w:color="auto"/>
                <w:left w:val="none" w:sz="0" w:space="0" w:color="auto"/>
                <w:bottom w:val="none" w:sz="0" w:space="0" w:color="auto"/>
                <w:right w:val="none" w:sz="0" w:space="0" w:color="auto"/>
              </w:divBdr>
            </w:div>
            <w:div w:id="302932656">
              <w:marLeft w:val="0"/>
              <w:marRight w:val="0"/>
              <w:marTop w:val="0"/>
              <w:marBottom w:val="0"/>
              <w:divBdr>
                <w:top w:val="none" w:sz="0" w:space="0" w:color="auto"/>
                <w:left w:val="none" w:sz="0" w:space="0" w:color="auto"/>
                <w:bottom w:val="none" w:sz="0" w:space="0" w:color="auto"/>
                <w:right w:val="none" w:sz="0" w:space="0" w:color="auto"/>
              </w:divBdr>
            </w:div>
            <w:div w:id="369962066">
              <w:marLeft w:val="0"/>
              <w:marRight w:val="0"/>
              <w:marTop w:val="0"/>
              <w:marBottom w:val="0"/>
              <w:divBdr>
                <w:top w:val="none" w:sz="0" w:space="0" w:color="auto"/>
                <w:left w:val="none" w:sz="0" w:space="0" w:color="auto"/>
                <w:bottom w:val="none" w:sz="0" w:space="0" w:color="auto"/>
                <w:right w:val="none" w:sz="0" w:space="0" w:color="auto"/>
              </w:divBdr>
            </w:div>
            <w:div w:id="728500614">
              <w:marLeft w:val="0"/>
              <w:marRight w:val="0"/>
              <w:marTop w:val="0"/>
              <w:marBottom w:val="0"/>
              <w:divBdr>
                <w:top w:val="none" w:sz="0" w:space="0" w:color="auto"/>
                <w:left w:val="none" w:sz="0" w:space="0" w:color="auto"/>
                <w:bottom w:val="none" w:sz="0" w:space="0" w:color="auto"/>
                <w:right w:val="none" w:sz="0" w:space="0" w:color="auto"/>
              </w:divBdr>
            </w:div>
            <w:div w:id="745423113">
              <w:marLeft w:val="0"/>
              <w:marRight w:val="0"/>
              <w:marTop w:val="0"/>
              <w:marBottom w:val="0"/>
              <w:divBdr>
                <w:top w:val="none" w:sz="0" w:space="0" w:color="auto"/>
                <w:left w:val="none" w:sz="0" w:space="0" w:color="auto"/>
                <w:bottom w:val="none" w:sz="0" w:space="0" w:color="auto"/>
                <w:right w:val="none" w:sz="0" w:space="0" w:color="auto"/>
              </w:divBdr>
            </w:div>
            <w:div w:id="1029909933">
              <w:marLeft w:val="0"/>
              <w:marRight w:val="0"/>
              <w:marTop w:val="0"/>
              <w:marBottom w:val="0"/>
              <w:divBdr>
                <w:top w:val="none" w:sz="0" w:space="0" w:color="auto"/>
                <w:left w:val="none" w:sz="0" w:space="0" w:color="auto"/>
                <w:bottom w:val="none" w:sz="0" w:space="0" w:color="auto"/>
                <w:right w:val="none" w:sz="0" w:space="0" w:color="auto"/>
              </w:divBdr>
            </w:div>
            <w:div w:id="1115097359">
              <w:marLeft w:val="0"/>
              <w:marRight w:val="0"/>
              <w:marTop w:val="0"/>
              <w:marBottom w:val="0"/>
              <w:divBdr>
                <w:top w:val="none" w:sz="0" w:space="0" w:color="auto"/>
                <w:left w:val="none" w:sz="0" w:space="0" w:color="auto"/>
                <w:bottom w:val="none" w:sz="0" w:space="0" w:color="auto"/>
                <w:right w:val="none" w:sz="0" w:space="0" w:color="auto"/>
              </w:divBdr>
            </w:div>
            <w:div w:id="1312906103">
              <w:marLeft w:val="0"/>
              <w:marRight w:val="0"/>
              <w:marTop w:val="0"/>
              <w:marBottom w:val="0"/>
              <w:divBdr>
                <w:top w:val="none" w:sz="0" w:space="0" w:color="auto"/>
                <w:left w:val="none" w:sz="0" w:space="0" w:color="auto"/>
                <w:bottom w:val="none" w:sz="0" w:space="0" w:color="auto"/>
                <w:right w:val="none" w:sz="0" w:space="0" w:color="auto"/>
              </w:divBdr>
            </w:div>
            <w:div w:id="1393191802">
              <w:marLeft w:val="0"/>
              <w:marRight w:val="0"/>
              <w:marTop w:val="0"/>
              <w:marBottom w:val="0"/>
              <w:divBdr>
                <w:top w:val="none" w:sz="0" w:space="0" w:color="auto"/>
                <w:left w:val="none" w:sz="0" w:space="0" w:color="auto"/>
                <w:bottom w:val="none" w:sz="0" w:space="0" w:color="auto"/>
                <w:right w:val="none" w:sz="0" w:space="0" w:color="auto"/>
              </w:divBdr>
            </w:div>
            <w:div w:id="1489443165">
              <w:marLeft w:val="0"/>
              <w:marRight w:val="0"/>
              <w:marTop w:val="0"/>
              <w:marBottom w:val="0"/>
              <w:divBdr>
                <w:top w:val="none" w:sz="0" w:space="0" w:color="auto"/>
                <w:left w:val="none" w:sz="0" w:space="0" w:color="auto"/>
                <w:bottom w:val="none" w:sz="0" w:space="0" w:color="auto"/>
                <w:right w:val="none" w:sz="0" w:space="0" w:color="auto"/>
              </w:divBdr>
            </w:div>
            <w:div w:id="1537541376">
              <w:marLeft w:val="0"/>
              <w:marRight w:val="0"/>
              <w:marTop w:val="0"/>
              <w:marBottom w:val="0"/>
              <w:divBdr>
                <w:top w:val="none" w:sz="0" w:space="0" w:color="auto"/>
                <w:left w:val="none" w:sz="0" w:space="0" w:color="auto"/>
                <w:bottom w:val="none" w:sz="0" w:space="0" w:color="auto"/>
                <w:right w:val="none" w:sz="0" w:space="0" w:color="auto"/>
              </w:divBdr>
            </w:div>
            <w:div w:id="161297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5953">
      <w:bodyDiv w:val="1"/>
      <w:marLeft w:val="0"/>
      <w:marRight w:val="0"/>
      <w:marTop w:val="0"/>
      <w:marBottom w:val="0"/>
      <w:divBdr>
        <w:top w:val="none" w:sz="0" w:space="0" w:color="auto"/>
        <w:left w:val="none" w:sz="0" w:space="0" w:color="auto"/>
        <w:bottom w:val="none" w:sz="0" w:space="0" w:color="auto"/>
        <w:right w:val="none" w:sz="0" w:space="0" w:color="auto"/>
      </w:divBdr>
    </w:div>
    <w:div w:id="294483124">
      <w:bodyDiv w:val="1"/>
      <w:marLeft w:val="0"/>
      <w:marRight w:val="0"/>
      <w:marTop w:val="0"/>
      <w:marBottom w:val="0"/>
      <w:divBdr>
        <w:top w:val="none" w:sz="0" w:space="0" w:color="auto"/>
        <w:left w:val="none" w:sz="0" w:space="0" w:color="auto"/>
        <w:bottom w:val="none" w:sz="0" w:space="0" w:color="auto"/>
        <w:right w:val="none" w:sz="0" w:space="0" w:color="auto"/>
      </w:divBdr>
      <w:divsChild>
        <w:div w:id="558518521">
          <w:marLeft w:val="0"/>
          <w:marRight w:val="0"/>
          <w:marTop w:val="0"/>
          <w:marBottom w:val="0"/>
          <w:divBdr>
            <w:top w:val="none" w:sz="0" w:space="0" w:color="auto"/>
            <w:left w:val="none" w:sz="0" w:space="0" w:color="auto"/>
            <w:bottom w:val="none" w:sz="0" w:space="0" w:color="auto"/>
            <w:right w:val="none" w:sz="0" w:space="0" w:color="auto"/>
          </w:divBdr>
        </w:div>
      </w:divsChild>
    </w:div>
    <w:div w:id="681321227">
      <w:bodyDiv w:val="1"/>
      <w:marLeft w:val="0"/>
      <w:marRight w:val="0"/>
      <w:marTop w:val="0"/>
      <w:marBottom w:val="0"/>
      <w:divBdr>
        <w:top w:val="none" w:sz="0" w:space="0" w:color="auto"/>
        <w:left w:val="none" w:sz="0" w:space="0" w:color="auto"/>
        <w:bottom w:val="none" w:sz="0" w:space="0" w:color="auto"/>
        <w:right w:val="none" w:sz="0" w:space="0" w:color="auto"/>
      </w:divBdr>
      <w:divsChild>
        <w:div w:id="208685152">
          <w:marLeft w:val="0"/>
          <w:marRight w:val="0"/>
          <w:marTop w:val="0"/>
          <w:marBottom w:val="0"/>
          <w:divBdr>
            <w:top w:val="none" w:sz="0" w:space="0" w:color="auto"/>
            <w:left w:val="none" w:sz="0" w:space="0" w:color="auto"/>
            <w:bottom w:val="none" w:sz="0" w:space="0" w:color="auto"/>
            <w:right w:val="none" w:sz="0" w:space="0" w:color="auto"/>
          </w:divBdr>
        </w:div>
      </w:divsChild>
    </w:div>
    <w:div w:id="855273721">
      <w:bodyDiv w:val="1"/>
      <w:marLeft w:val="0"/>
      <w:marRight w:val="0"/>
      <w:marTop w:val="0"/>
      <w:marBottom w:val="0"/>
      <w:divBdr>
        <w:top w:val="none" w:sz="0" w:space="0" w:color="auto"/>
        <w:left w:val="none" w:sz="0" w:space="0" w:color="auto"/>
        <w:bottom w:val="none" w:sz="0" w:space="0" w:color="auto"/>
        <w:right w:val="none" w:sz="0" w:space="0" w:color="auto"/>
      </w:divBdr>
      <w:divsChild>
        <w:div w:id="1886983007">
          <w:marLeft w:val="0"/>
          <w:marRight w:val="0"/>
          <w:marTop w:val="0"/>
          <w:marBottom w:val="0"/>
          <w:divBdr>
            <w:top w:val="none" w:sz="0" w:space="0" w:color="auto"/>
            <w:left w:val="none" w:sz="0" w:space="0" w:color="auto"/>
            <w:bottom w:val="none" w:sz="0" w:space="0" w:color="auto"/>
            <w:right w:val="none" w:sz="0" w:space="0" w:color="auto"/>
          </w:divBdr>
          <w:divsChild>
            <w:div w:id="19164164">
              <w:marLeft w:val="0"/>
              <w:marRight w:val="0"/>
              <w:marTop w:val="0"/>
              <w:marBottom w:val="0"/>
              <w:divBdr>
                <w:top w:val="none" w:sz="0" w:space="0" w:color="auto"/>
                <w:left w:val="none" w:sz="0" w:space="0" w:color="auto"/>
                <w:bottom w:val="none" w:sz="0" w:space="0" w:color="auto"/>
                <w:right w:val="none" w:sz="0" w:space="0" w:color="auto"/>
              </w:divBdr>
            </w:div>
            <w:div w:id="58678112">
              <w:marLeft w:val="0"/>
              <w:marRight w:val="0"/>
              <w:marTop w:val="0"/>
              <w:marBottom w:val="0"/>
              <w:divBdr>
                <w:top w:val="none" w:sz="0" w:space="0" w:color="auto"/>
                <w:left w:val="none" w:sz="0" w:space="0" w:color="auto"/>
                <w:bottom w:val="none" w:sz="0" w:space="0" w:color="auto"/>
                <w:right w:val="none" w:sz="0" w:space="0" w:color="auto"/>
              </w:divBdr>
            </w:div>
            <w:div w:id="211620575">
              <w:marLeft w:val="0"/>
              <w:marRight w:val="0"/>
              <w:marTop w:val="0"/>
              <w:marBottom w:val="0"/>
              <w:divBdr>
                <w:top w:val="none" w:sz="0" w:space="0" w:color="auto"/>
                <w:left w:val="none" w:sz="0" w:space="0" w:color="auto"/>
                <w:bottom w:val="none" w:sz="0" w:space="0" w:color="auto"/>
                <w:right w:val="none" w:sz="0" w:space="0" w:color="auto"/>
              </w:divBdr>
            </w:div>
            <w:div w:id="325868495">
              <w:marLeft w:val="0"/>
              <w:marRight w:val="0"/>
              <w:marTop w:val="0"/>
              <w:marBottom w:val="0"/>
              <w:divBdr>
                <w:top w:val="none" w:sz="0" w:space="0" w:color="auto"/>
                <w:left w:val="none" w:sz="0" w:space="0" w:color="auto"/>
                <w:bottom w:val="none" w:sz="0" w:space="0" w:color="auto"/>
                <w:right w:val="none" w:sz="0" w:space="0" w:color="auto"/>
              </w:divBdr>
            </w:div>
            <w:div w:id="458694677">
              <w:marLeft w:val="0"/>
              <w:marRight w:val="0"/>
              <w:marTop w:val="0"/>
              <w:marBottom w:val="0"/>
              <w:divBdr>
                <w:top w:val="none" w:sz="0" w:space="0" w:color="auto"/>
                <w:left w:val="none" w:sz="0" w:space="0" w:color="auto"/>
                <w:bottom w:val="none" w:sz="0" w:space="0" w:color="auto"/>
                <w:right w:val="none" w:sz="0" w:space="0" w:color="auto"/>
              </w:divBdr>
            </w:div>
            <w:div w:id="570123548">
              <w:marLeft w:val="0"/>
              <w:marRight w:val="0"/>
              <w:marTop w:val="0"/>
              <w:marBottom w:val="0"/>
              <w:divBdr>
                <w:top w:val="none" w:sz="0" w:space="0" w:color="auto"/>
                <w:left w:val="none" w:sz="0" w:space="0" w:color="auto"/>
                <w:bottom w:val="none" w:sz="0" w:space="0" w:color="auto"/>
                <w:right w:val="none" w:sz="0" w:space="0" w:color="auto"/>
              </w:divBdr>
            </w:div>
            <w:div w:id="953947591">
              <w:marLeft w:val="0"/>
              <w:marRight w:val="0"/>
              <w:marTop w:val="0"/>
              <w:marBottom w:val="0"/>
              <w:divBdr>
                <w:top w:val="none" w:sz="0" w:space="0" w:color="auto"/>
                <w:left w:val="none" w:sz="0" w:space="0" w:color="auto"/>
                <w:bottom w:val="none" w:sz="0" w:space="0" w:color="auto"/>
                <w:right w:val="none" w:sz="0" w:space="0" w:color="auto"/>
              </w:divBdr>
            </w:div>
            <w:div w:id="1158156724">
              <w:marLeft w:val="0"/>
              <w:marRight w:val="0"/>
              <w:marTop w:val="0"/>
              <w:marBottom w:val="0"/>
              <w:divBdr>
                <w:top w:val="none" w:sz="0" w:space="0" w:color="auto"/>
                <w:left w:val="none" w:sz="0" w:space="0" w:color="auto"/>
                <w:bottom w:val="none" w:sz="0" w:space="0" w:color="auto"/>
                <w:right w:val="none" w:sz="0" w:space="0" w:color="auto"/>
              </w:divBdr>
            </w:div>
            <w:div w:id="1342902031">
              <w:marLeft w:val="0"/>
              <w:marRight w:val="0"/>
              <w:marTop w:val="0"/>
              <w:marBottom w:val="0"/>
              <w:divBdr>
                <w:top w:val="none" w:sz="0" w:space="0" w:color="auto"/>
                <w:left w:val="none" w:sz="0" w:space="0" w:color="auto"/>
                <w:bottom w:val="none" w:sz="0" w:space="0" w:color="auto"/>
                <w:right w:val="none" w:sz="0" w:space="0" w:color="auto"/>
              </w:divBdr>
            </w:div>
            <w:div w:id="169576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127755">
      <w:bodyDiv w:val="1"/>
      <w:marLeft w:val="0"/>
      <w:marRight w:val="0"/>
      <w:marTop w:val="0"/>
      <w:marBottom w:val="0"/>
      <w:divBdr>
        <w:top w:val="none" w:sz="0" w:space="0" w:color="auto"/>
        <w:left w:val="none" w:sz="0" w:space="0" w:color="auto"/>
        <w:bottom w:val="none" w:sz="0" w:space="0" w:color="auto"/>
        <w:right w:val="none" w:sz="0" w:space="0" w:color="auto"/>
      </w:divBdr>
      <w:divsChild>
        <w:div w:id="171266759">
          <w:marLeft w:val="0"/>
          <w:marRight w:val="0"/>
          <w:marTop w:val="0"/>
          <w:marBottom w:val="0"/>
          <w:divBdr>
            <w:top w:val="none" w:sz="0" w:space="0" w:color="auto"/>
            <w:left w:val="none" w:sz="0" w:space="0" w:color="auto"/>
            <w:bottom w:val="none" w:sz="0" w:space="0" w:color="auto"/>
            <w:right w:val="none" w:sz="0" w:space="0" w:color="auto"/>
          </w:divBdr>
          <w:divsChild>
            <w:div w:id="313263302">
              <w:marLeft w:val="0"/>
              <w:marRight w:val="0"/>
              <w:marTop w:val="0"/>
              <w:marBottom w:val="0"/>
              <w:divBdr>
                <w:top w:val="none" w:sz="0" w:space="0" w:color="auto"/>
                <w:left w:val="none" w:sz="0" w:space="0" w:color="auto"/>
                <w:bottom w:val="none" w:sz="0" w:space="0" w:color="auto"/>
                <w:right w:val="none" w:sz="0" w:space="0" w:color="auto"/>
              </w:divBdr>
            </w:div>
            <w:div w:id="403381177">
              <w:marLeft w:val="0"/>
              <w:marRight w:val="0"/>
              <w:marTop w:val="0"/>
              <w:marBottom w:val="0"/>
              <w:divBdr>
                <w:top w:val="none" w:sz="0" w:space="0" w:color="auto"/>
                <w:left w:val="none" w:sz="0" w:space="0" w:color="auto"/>
                <w:bottom w:val="none" w:sz="0" w:space="0" w:color="auto"/>
                <w:right w:val="none" w:sz="0" w:space="0" w:color="auto"/>
              </w:divBdr>
            </w:div>
            <w:div w:id="498153198">
              <w:marLeft w:val="0"/>
              <w:marRight w:val="0"/>
              <w:marTop w:val="0"/>
              <w:marBottom w:val="0"/>
              <w:divBdr>
                <w:top w:val="none" w:sz="0" w:space="0" w:color="auto"/>
                <w:left w:val="none" w:sz="0" w:space="0" w:color="auto"/>
                <w:bottom w:val="none" w:sz="0" w:space="0" w:color="auto"/>
                <w:right w:val="none" w:sz="0" w:space="0" w:color="auto"/>
              </w:divBdr>
            </w:div>
            <w:div w:id="775176611">
              <w:marLeft w:val="0"/>
              <w:marRight w:val="0"/>
              <w:marTop w:val="0"/>
              <w:marBottom w:val="0"/>
              <w:divBdr>
                <w:top w:val="none" w:sz="0" w:space="0" w:color="auto"/>
                <w:left w:val="none" w:sz="0" w:space="0" w:color="auto"/>
                <w:bottom w:val="none" w:sz="0" w:space="0" w:color="auto"/>
                <w:right w:val="none" w:sz="0" w:space="0" w:color="auto"/>
              </w:divBdr>
            </w:div>
            <w:div w:id="899485467">
              <w:marLeft w:val="0"/>
              <w:marRight w:val="0"/>
              <w:marTop w:val="0"/>
              <w:marBottom w:val="0"/>
              <w:divBdr>
                <w:top w:val="none" w:sz="0" w:space="0" w:color="auto"/>
                <w:left w:val="none" w:sz="0" w:space="0" w:color="auto"/>
                <w:bottom w:val="none" w:sz="0" w:space="0" w:color="auto"/>
                <w:right w:val="none" w:sz="0" w:space="0" w:color="auto"/>
              </w:divBdr>
            </w:div>
            <w:div w:id="1167205903">
              <w:marLeft w:val="0"/>
              <w:marRight w:val="0"/>
              <w:marTop w:val="0"/>
              <w:marBottom w:val="0"/>
              <w:divBdr>
                <w:top w:val="none" w:sz="0" w:space="0" w:color="auto"/>
                <w:left w:val="none" w:sz="0" w:space="0" w:color="auto"/>
                <w:bottom w:val="none" w:sz="0" w:space="0" w:color="auto"/>
                <w:right w:val="none" w:sz="0" w:space="0" w:color="auto"/>
              </w:divBdr>
            </w:div>
            <w:div w:id="1446581415">
              <w:marLeft w:val="0"/>
              <w:marRight w:val="0"/>
              <w:marTop w:val="0"/>
              <w:marBottom w:val="0"/>
              <w:divBdr>
                <w:top w:val="none" w:sz="0" w:space="0" w:color="auto"/>
                <w:left w:val="none" w:sz="0" w:space="0" w:color="auto"/>
                <w:bottom w:val="none" w:sz="0" w:space="0" w:color="auto"/>
                <w:right w:val="none" w:sz="0" w:space="0" w:color="auto"/>
              </w:divBdr>
            </w:div>
            <w:div w:id="1566719043">
              <w:marLeft w:val="0"/>
              <w:marRight w:val="0"/>
              <w:marTop w:val="0"/>
              <w:marBottom w:val="0"/>
              <w:divBdr>
                <w:top w:val="none" w:sz="0" w:space="0" w:color="auto"/>
                <w:left w:val="none" w:sz="0" w:space="0" w:color="auto"/>
                <w:bottom w:val="none" w:sz="0" w:space="0" w:color="auto"/>
                <w:right w:val="none" w:sz="0" w:space="0" w:color="auto"/>
              </w:divBdr>
            </w:div>
            <w:div w:id="182026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46122">
      <w:bodyDiv w:val="1"/>
      <w:marLeft w:val="0"/>
      <w:marRight w:val="0"/>
      <w:marTop w:val="0"/>
      <w:marBottom w:val="0"/>
      <w:divBdr>
        <w:top w:val="none" w:sz="0" w:space="0" w:color="auto"/>
        <w:left w:val="none" w:sz="0" w:space="0" w:color="auto"/>
        <w:bottom w:val="none" w:sz="0" w:space="0" w:color="auto"/>
        <w:right w:val="none" w:sz="0" w:space="0" w:color="auto"/>
      </w:divBdr>
      <w:divsChild>
        <w:div w:id="1729917398">
          <w:marLeft w:val="0"/>
          <w:marRight w:val="0"/>
          <w:marTop w:val="0"/>
          <w:marBottom w:val="0"/>
          <w:divBdr>
            <w:top w:val="none" w:sz="0" w:space="0" w:color="auto"/>
            <w:left w:val="none" w:sz="0" w:space="0" w:color="auto"/>
            <w:bottom w:val="none" w:sz="0" w:space="0" w:color="auto"/>
            <w:right w:val="none" w:sz="0" w:space="0" w:color="auto"/>
          </w:divBdr>
        </w:div>
      </w:divsChild>
    </w:div>
    <w:div w:id="967398025">
      <w:bodyDiv w:val="1"/>
      <w:marLeft w:val="0"/>
      <w:marRight w:val="0"/>
      <w:marTop w:val="0"/>
      <w:marBottom w:val="0"/>
      <w:divBdr>
        <w:top w:val="none" w:sz="0" w:space="0" w:color="auto"/>
        <w:left w:val="none" w:sz="0" w:space="0" w:color="auto"/>
        <w:bottom w:val="none" w:sz="0" w:space="0" w:color="auto"/>
        <w:right w:val="none" w:sz="0" w:space="0" w:color="auto"/>
      </w:divBdr>
    </w:div>
    <w:div w:id="1045103868">
      <w:bodyDiv w:val="1"/>
      <w:marLeft w:val="0"/>
      <w:marRight w:val="0"/>
      <w:marTop w:val="0"/>
      <w:marBottom w:val="0"/>
      <w:divBdr>
        <w:top w:val="none" w:sz="0" w:space="0" w:color="auto"/>
        <w:left w:val="none" w:sz="0" w:space="0" w:color="auto"/>
        <w:bottom w:val="none" w:sz="0" w:space="0" w:color="auto"/>
        <w:right w:val="none" w:sz="0" w:space="0" w:color="auto"/>
      </w:divBdr>
      <w:divsChild>
        <w:div w:id="302665795">
          <w:marLeft w:val="0"/>
          <w:marRight w:val="0"/>
          <w:marTop w:val="0"/>
          <w:marBottom w:val="0"/>
          <w:divBdr>
            <w:top w:val="none" w:sz="0" w:space="0" w:color="auto"/>
            <w:left w:val="none" w:sz="0" w:space="0" w:color="auto"/>
            <w:bottom w:val="none" w:sz="0" w:space="0" w:color="auto"/>
            <w:right w:val="none" w:sz="0" w:space="0" w:color="auto"/>
          </w:divBdr>
        </w:div>
      </w:divsChild>
    </w:div>
    <w:div w:id="1052341478">
      <w:bodyDiv w:val="1"/>
      <w:marLeft w:val="0"/>
      <w:marRight w:val="0"/>
      <w:marTop w:val="0"/>
      <w:marBottom w:val="0"/>
      <w:divBdr>
        <w:top w:val="none" w:sz="0" w:space="0" w:color="auto"/>
        <w:left w:val="none" w:sz="0" w:space="0" w:color="auto"/>
        <w:bottom w:val="none" w:sz="0" w:space="0" w:color="auto"/>
        <w:right w:val="none" w:sz="0" w:space="0" w:color="auto"/>
      </w:divBdr>
      <w:divsChild>
        <w:div w:id="2007781346">
          <w:marLeft w:val="0"/>
          <w:marRight w:val="0"/>
          <w:marTop w:val="0"/>
          <w:marBottom w:val="0"/>
          <w:divBdr>
            <w:top w:val="none" w:sz="0" w:space="0" w:color="auto"/>
            <w:left w:val="none" w:sz="0" w:space="0" w:color="auto"/>
            <w:bottom w:val="none" w:sz="0" w:space="0" w:color="auto"/>
            <w:right w:val="none" w:sz="0" w:space="0" w:color="auto"/>
          </w:divBdr>
        </w:div>
      </w:divsChild>
    </w:div>
    <w:div w:id="1064722542">
      <w:bodyDiv w:val="1"/>
      <w:marLeft w:val="0"/>
      <w:marRight w:val="0"/>
      <w:marTop w:val="0"/>
      <w:marBottom w:val="0"/>
      <w:divBdr>
        <w:top w:val="none" w:sz="0" w:space="0" w:color="auto"/>
        <w:left w:val="none" w:sz="0" w:space="0" w:color="auto"/>
        <w:bottom w:val="none" w:sz="0" w:space="0" w:color="auto"/>
        <w:right w:val="none" w:sz="0" w:space="0" w:color="auto"/>
      </w:divBdr>
    </w:div>
    <w:div w:id="1096634542">
      <w:bodyDiv w:val="1"/>
      <w:marLeft w:val="0"/>
      <w:marRight w:val="0"/>
      <w:marTop w:val="0"/>
      <w:marBottom w:val="0"/>
      <w:divBdr>
        <w:top w:val="none" w:sz="0" w:space="0" w:color="auto"/>
        <w:left w:val="none" w:sz="0" w:space="0" w:color="auto"/>
        <w:bottom w:val="none" w:sz="0" w:space="0" w:color="auto"/>
        <w:right w:val="none" w:sz="0" w:space="0" w:color="auto"/>
      </w:divBdr>
      <w:divsChild>
        <w:div w:id="974066591">
          <w:marLeft w:val="0"/>
          <w:marRight w:val="0"/>
          <w:marTop w:val="0"/>
          <w:marBottom w:val="0"/>
          <w:divBdr>
            <w:top w:val="none" w:sz="0" w:space="0" w:color="auto"/>
            <w:left w:val="none" w:sz="0" w:space="0" w:color="auto"/>
            <w:bottom w:val="none" w:sz="0" w:space="0" w:color="auto"/>
            <w:right w:val="none" w:sz="0" w:space="0" w:color="auto"/>
          </w:divBdr>
          <w:divsChild>
            <w:div w:id="82772274">
              <w:marLeft w:val="0"/>
              <w:marRight w:val="0"/>
              <w:marTop w:val="0"/>
              <w:marBottom w:val="0"/>
              <w:divBdr>
                <w:top w:val="none" w:sz="0" w:space="0" w:color="auto"/>
                <w:left w:val="none" w:sz="0" w:space="0" w:color="auto"/>
                <w:bottom w:val="none" w:sz="0" w:space="0" w:color="auto"/>
                <w:right w:val="none" w:sz="0" w:space="0" w:color="auto"/>
              </w:divBdr>
            </w:div>
            <w:div w:id="125004754">
              <w:marLeft w:val="0"/>
              <w:marRight w:val="0"/>
              <w:marTop w:val="0"/>
              <w:marBottom w:val="0"/>
              <w:divBdr>
                <w:top w:val="none" w:sz="0" w:space="0" w:color="auto"/>
                <w:left w:val="none" w:sz="0" w:space="0" w:color="auto"/>
                <w:bottom w:val="none" w:sz="0" w:space="0" w:color="auto"/>
                <w:right w:val="none" w:sz="0" w:space="0" w:color="auto"/>
              </w:divBdr>
            </w:div>
            <w:div w:id="268197446">
              <w:marLeft w:val="0"/>
              <w:marRight w:val="0"/>
              <w:marTop w:val="0"/>
              <w:marBottom w:val="0"/>
              <w:divBdr>
                <w:top w:val="none" w:sz="0" w:space="0" w:color="auto"/>
                <w:left w:val="none" w:sz="0" w:space="0" w:color="auto"/>
                <w:bottom w:val="none" w:sz="0" w:space="0" w:color="auto"/>
                <w:right w:val="none" w:sz="0" w:space="0" w:color="auto"/>
              </w:divBdr>
            </w:div>
            <w:div w:id="394009194">
              <w:marLeft w:val="0"/>
              <w:marRight w:val="0"/>
              <w:marTop w:val="0"/>
              <w:marBottom w:val="0"/>
              <w:divBdr>
                <w:top w:val="none" w:sz="0" w:space="0" w:color="auto"/>
                <w:left w:val="none" w:sz="0" w:space="0" w:color="auto"/>
                <w:bottom w:val="none" w:sz="0" w:space="0" w:color="auto"/>
                <w:right w:val="none" w:sz="0" w:space="0" w:color="auto"/>
              </w:divBdr>
            </w:div>
            <w:div w:id="674848637">
              <w:marLeft w:val="0"/>
              <w:marRight w:val="0"/>
              <w:marTop w:val="0"/>
              <w:marBottom w:val="0"/>
              <w:divBdr>
                <w:top w:val="none" w:sz="0" w:space="0" w:color="auto"/>
                <w:left w:val="none" w:sz="0" w:space="0" w:color="auto"/>
                <w:bottom w:val="none" w:sz="0" w:space="0" w:color="auto"/>
                <w:right w:val="none" w:sz="0" w:space="0" w:color="auto"/>
              </w:divBdr>
            </w:div>
            <w:div w:id="1200895072">
              <w:marLeft w:val="0"/>
              <w:marRight w:val="0"/>
              <w:marTop w:val="0"/>
              <w:marBottom w:val="0"/>
              <w:divBdr>
                <w:top w:val="none" w:sz="0" w:space="0" w:color="auto"/>
                <w:left w:val="none" w:sz="0" w:space="0" w:color="auto"/>
                <w:bottom w:val="none" w:sz="0" w:space="0" w:color="auto"/>
                <w:right w:val="none" w:sz="0" w:space="0" w:color="auto"/>
              </w:divBdr>
            </w:div>
            <w:div w:id="1276055660">
              <w:marLeft w:val="0"/>
              <w:marRight w:val="0"/>
              <w:marTop w:val="0"/>
              <w:marBottom w:val="0"/>
              <w:divBdr>
                <w:top w:val="none" w:sz="0" w:space="0" w:color="auto"/>
                <w:left w:val="none" w:sz="0" w:space="0" w:color="auto"/>
                <w:bottom w:val="none" w:sz="0" w:space="0" w:color="auto"/>
                <w:right w:val="none" w:sz="0" w:space="0" w:color="auto"/>
              </w:divBdr>
            </w:div>
            <w:div w:id="1358507344">
              <w:marLeft w:val="0"/>
              <w:marRight w:val="0"/>
              <w:marTop w:val="0"/>
              <w:marBottom w:val="0"/>
              <w:divBdr>
                <w:top w:val="none" w:sz="0" w:space="0" w:color="auto"/>
                <w:left w:val="none" w:sz="0" w:space="0" w:color="auto"/>
                <w:bottom w:val="none" w:sz="0" w:space="0" w:color="auto"/>
                <w:right w:val="none" w:sz="0" w:space="0" w:color="auto"/>
              </w:divBdr>
            </w:div>
            <w:div w:id="1462921032">
              <w:marLeft w:val="0"/>
              <w:marRight w:val="0"/>
              <w:marTop w:val="0"/>
              <w:marBottom w:val="0"/>
              <w:divBdr>
                <w:top w:val="none" w:sz="0" w:space="0" w:color="auto"/>
                <w:left w:val="none" w:sz="0" w:space="0" w:color="auto"/>
                <w:bottom w:val="none" w:sz="0" w:space="0" w:color="auto"/>
                <w:right w:val="none" w:sz="0" w:space="0" w:color="auto"/>
              </w:divBdr>
            </w:div>
            <w:div w:id="1489206635">
              <w:marLeft w:val="0"/>
              <w:marRight w:val="0"/>
              <w:marTop w:val="0"/>
              <w:marBottom w:val="0"/>
              <w:divBdr>
                <w:top w:val="none" w:sz="0" w:space="0" w:color="auto"/>
                <w:left w:val="none" w:sz="0" w:space="0" w:color="auto"/>
                <w:bottom w:val="none" w:sz="0" w:space="0" w:color="auto"/>
                <w:right w:val="none" w:sz="0" w:space="0" w:color="auto"/>
              </w:divBdr>
            </w:div>
            <w:div w:id="1502886807">
              <w:marLeft w:val="0"/>
              <w:marRight w:val="0"/>
              <w:marTop w:val="0"/>
              <w:marBottom w:val="0"/>
              <w:divBdr>
                <w:top w:val="none" w:sz="0" w:space="0" w:color="auto"/>
                <w:left w:val="none" w:sz="0" w:space="0" w:color="auto"/>
                <w:bottom w:val="none" w:sz="0" w:space="0" w:color="auto"/>
                <w:right w:val="none" w:sz="0" w:space="0" w:color="auto"/>
              </w:divBdr>
            </w:div>
            <w:div w:id="1687055595">
              <w:marLeft w:val="0"/>
              <w:marRight w:val="0"/>
              <w:marTop w:val="0"/>
              <w:marBottom w:val="0"/>
              <w:divBdr>
                <w:top w:val="none" w:sz="0" w:space="0" w:color="auto"/>
                <w:left w:val="none" w:sz="0" w:space="0" w:color="auto"/>
                <w:bottom w:val="none" w:sz="0" w:space="0" w:color="auto"/>
                <w:right w:val="none" w:sz="0" w:space="0" w:color="auto"/>
              </w:divBdr>
            </w:div>
            <w:div w:id="18577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90404">
      <w:bodyDiv w:val="1"/>
      <w:marLeft w:val="0"/>
      <w:marRight w:val="0"/>
      <w:marTop w:val="0"/>
      <w:marBottom w:val="0"/>
      <w:divBdr>
        <w:top w:val="none" w:sz="0" w:space="0" w:color="auto"/>
        <w:left w:val="none" w:sz="0" w:space="0" w:color="auto"/>
        <w:bottom w:val="none" w:sz="0" w:space="0" w:color="auto"/>
        <w:right w:val="none" w:sz="0" w:space="0" w:color="auto"/>
      </w:divBdr>
      <w:divsChild>
        <w:div w:id="2103989980">
          <w:marLeft w:val="0"/>
          <w:marRight w:val="0"/>
          <w:marTop w:val="0"/>
          <w:marBottom w:val="0"/>
          <w:divBdr>
            <w:top w:val="none" w:sz="0" w:space="0" w:color="auto"/>
            <w:left w:val="none" w:sz="0" w:space="0" w:color="auto"/>
            <w:bottom w:val="none" w:sz="0" w:space="0" w:color="auto"/>
            <w:right w:val="none" w:sz="0" w:space="0" w:color="auto"/>
          </w:divBdr>
        </w:div>
      </w:divsChild>
    </w:div>
    <w:div w:id="1177964785">
      <w:bodyDiv w:val="1"/>
      <w:marLeft w:val="0"/>
      <w:marRight w:val="0"/>
      <w:marTop w:val="0"/>
      <w:marBottom w:val="0"/>
      <w:divBdr>
        <w:top w:val="none" w:sz="0" w:space="0" w:color="auto"/>
        <w:left w:val="none" w:sz="0" w:space="0" w:color="auto"/>
        <w:bottom w:val="none" w:sz="0" w:space="0" w:color="auto"/>
        <w:right w:val="none" w:sz="0" w:space="0" w:color="auto"/>
      </w:divBdr>
      <w:divsChild>
        <w:div w:id="1210847795">
          <w:marLeft w:val="0"/>
          <w:marRight w:val="0"/>
          <w:marTop w:val="0"/>
          <w:marBottom w:val="0"/>
          <w:divBdr>
            <w:top w:val="none" w:sz="0" w:space="0" w:color="auto"/>
            <w:left w:val="none" w:sz="0" w:space="0" w:color="auto"/>
            <w:bottom w:val="none" w:sz="0" w:space="0" w:color="auto"/>
            <w:right w:val="none" w:sz="0" w:space="0" w:color="auto"/>
          </w:divBdr>
        </w:div>
      </w:divsChild>
    </w:div>
    <w:div w:id="1506435755">
      <w:bodyDiv w:val="1"/>
      <w:marLeft w:val="0"/>
      <w:marRight w:val="0"/>
      <w:marTop w:val="0"/>
      <w:marBottom w:val="0"/>
      <w:divBdr>
        <w:top w:val="none" w:sz="0" w:space="0" w:color="auto"/>
        <w:left w:val="none" w:sz="0" w:space="0" w:color="auto"/>
        <w:bottom w:val="none" w:sz="0" w:space="0" w:color="auto"/>
        <w:right w:val="none" w:sz="0" w:space="0" w:color="auto"/>
      </w:divBdr>
    </w:div>
    <w:div w:id="1516265039">
      <w:bodyDiv w:val="1"/>
      <w:marLeft w:val="0"/>
      <w:marRight w:val="0"/>
      <w:marTop w:val="0"/>
      <w:marBottom w:val="0"/>
      <w:divBdr>
        <w:top w:val="none" w:sz="0" w:space="0" w:color="auto"/>
        <w:left w:val="none" w:sz="0" w:space="0" w:color="auto"/>
        <w:bottom w:val="none" w:sz="0" w:space="0" w:color="auto"/>
        <w:right w:val="none" w:sz="0" w:space="0" w:color="auto"/>
      </w:divBdr>
      <w:divsChild>
        <w:div w:id="2128622788">
          <w:marLeft w:val="0"/>
          <w:marRight w:val="0"/>
          <w:marTop w:val="0"/>
          <w:marBottom w:val="0"/>
          <w:divBdr>
            <w:top w:val="none" w:sz="0" w:space="0" w:color="auto"/>
            <w:left w:val="none" w:sz="0" w:space="0" w:color="auto"/>
            <w:bottom w:val="none" w:sz="0" w:space="0" w:color="auto"/>
            <w:right w:val="none" w:sz="0" w:space="0" w:color="auto"/>
          </w:divBdr>
        </w:div>
      </w:divsChild>
    </w:div>
    <w:div w:id="1535725437">
      <w:bodyDiv w:val="1"/>
      <w:marLeft w:val="0"/>
      <w:marRight w:val="0"/>
      <w:marTop w:val="0"/>
      <w:marBottom w:val="0"/>
      <w:divBdr>
        <w:top w:val="none" w:sz="0" w:space="0" w:color="auto"/>
        <w:left w:val="none" w:sz="0" w:space="0" w:color="auto"/>
        <w:bottom w:val="none" w:sz="0" w:space="0" w:color="auto"/>
        <w:right w:val="none" w:sz="0" w:space="0" w:color="auto"/>
      </w:divBdr>
    </w:div>
    <w:div w:id="1563061187">
      <w:bodyDiv w:val="1"/>
      <w:marLeft w:val="0"/>
      <w:marRight w:val="0"/>
      <w:marTop w:val="0"/>
      <w:marBottom w:val="0"/>
      <w:divBdr>
        <w:top w:val="none" w:sz="0" w:space="0" w:color="auto"/>
        <w:left w:val="none" w:sz="0" w:space="0" w:color="auto"/>
        <w:bottom w:val="none" w:sz="0" w:space="0" w:color="auto"/>
        <w:right w:val="none" w:sz="0" w:space="0" w:color="auto"/>
      </w:divBdr>
    </w:div>
    <w:div w:id="1580556257">
      <w:bodyDiv w:val="1"/>
      <w:marLeft w:val="0"/>
      <w:marRight w:val="0"/>
      <w:marTop w:val="0"/>
      <w:marBottom w:val="0"/>
      <w:divBdr>
        <w:top w:val="none" w:sz="0" w:space="0" w:color="auto"/>
        <w:left w:val="none" w:sz="0" w:space="0" w:color="auto"/>
        <w:bottom w:val="none" w:sz="0" w:space="0" w:color="auto"/>
        <w:right w:val="none" w:sz="0" w:space="0" w:color="auto"/>
      </w:divBdr>
    </w:div>
    <w:div w:id="1699357126">
      <w:bodyDiv w:val="1"/>
      <w:marLeft w:val="0"/>
      <w:marRight w:val="0"/>
      <w:marTop w:val="0"/>
      <w:marBottom w:val="0"/>
      <w:divBdr>
        <w:top w:val="none" w:sz="0" w:space="0" w:color="auto"/>
        <w:left w:val="none" w:sz="0" w:space="0" w:color="auto"/>
        <w:bottom w:val="none" w:sz="0" w:space="0" w:color="auto"/>
        <w:right w:val="none" w:sz="0" w:space="0" w:color="auto"/>
      </w:divBdr>
      <w:divsChild>
        <w:div w:id="728310932">
          <w:marLeft w:val="0"/>
          <w:marRight w:val="0"/>
          <w:marTop w:val="0"/>
          <w:marBottom w:val="0"/>
          <w:divBdr>
            <w:top w:val="none" w:sz="0" w:space="0" w:color="auto"/>
            <w:left w:val="none" w:sz="0" w:space="0" w:color="auto"/>
            <w:bottom w:val="none" w:sz="0" w:space="0" w:color="auto"/>
            <w:right w:val="none" w:sz="0" w:space="0" w:color="auto"/>
          </w:divBdr>
          <w:divsChild>
            <w:div w:id="71703868">
              <w:marLeft w:val="0"/>
              <w:marRight w:val="0"/>
              <w:marTop w:val="0"/>
              <w:marBottom w:val="0"/>
              <w:divBdr>
                <w:top w:val="none" w:sz="0" w:space="0" w:color="auto"/>
                <w:left w:val="none" w:sz="0" w:space="0" w:color="auto"/>
                <w:bottom w:val="none" w:sz="0" w:space="0" w:color="auto"/>
                <w:right w:val="none" w:sz="0" w:space="0" w:color="auto"/>
              </w:divBdr>
            </w:div>
            <w:div w:id="155264101">
              <w:marLeft w:val="0"/>
              <w:marRight w:val="0"/>
              <w:marTop w:val="0"/>
              <w:marBottom w:val="0"/>
              <w:divBdr>
                <w:top w:val="none" w:sz="0" w:space="0" w:color="auto"/>
                <w:left w:val="none" w:sz="0" w:space="0" w:color="auto"/>
                <w:bottom w:val="none" w:sz="0" w:space="0" w:color="auto"/>
                <w:right w:val="none" w:sz="0" w:space="0" w:color="auto"/>
              </w:divBdr>
            </w:div>
            <w:div w:id="1126893612">
              <w:marLeft w:val="0"/>
              <w:marRight w:val="0"/>
              <w:marTop w:val="0"/>
              <w:marBottom w:val="0"/>
              <w:divBdr>
                <w:top w:val="none" w:sz="0" w:space="0" w:color="auto"/>
                <w:left w:val="none" w:sz="0" w:space="0" w:color="auto"/>
                <w:bottom w:val="none" w:sz="0" w:space="0" w:color="auto"/>
                <w:right w:val="none" w:sz="0" w:space="0" w:color="auto"/>
              </w:divBdr>
            </w:div>
            <w:div w:id="1179465351">
              <w:marLeft w:val="0"/>
              <w:marRight w:val="0"/>
              <w:marTop w:val="0"/>
              <w:marBottom w:val="0"/>
              <w:divBdr>
                <w:top w:val="none" w:sz="0" w:space="0" w:color="auto"/>
                <w:left w:val="none" w:sz="0" w:space="0" w:color="auto"/>
                <w:bottom w:val="none" w:sz="0" w:space="0" w:color="auto"/>
                <w:right w:val="none" w:sz="0" w:space="0" w:color="auto"/>
              </w:divBdr>
            </w:div>
            <w:div w:id="1404529974">
              <w:marLeft w:val="0"/>
              <w:marRight w:val="0"/>
              <w:marTop w:val="0"/>
              <w:marBottom w:val="0"/>
              <w:divBdr>
                <w:top w:val="none" w:sz="0" w:space="0" w:color="auto"/>
                <w:left w:val="none" w:sz="0" w:space="0" w:color="auto"/>
                <w:bottom w:val="none" w:sz="0" w:space="0" w:color="auto"/>
                <w:right w:val="none" w:sz="0" w:space="0" w:color="auto"/>
              </w:divBdr>
            </w:div>
            <w:div w:id="1634020092">
              <w:marLeft w:val="0"/>
              <w:marRight w:val="0"/>
              <w:marTop w:val="0"/>
              <w:marBottom w:val="0"/>
              <w:divBdr>
                <w:top w:val="none" w:sz="0" w:space="0" w:color="auto"/>
                <w:left w:val="none" w:sz="0" w:space="0" w:color="auto"/>
                <w:bottom w:val="none" w:sz="0" w:space="0" w:color="auto"/>
                <w:right w:val="none" w:sz="0" w:space="0" w:color="auto"/>
              </w:divBdr>
            </w:div>
            <w:div w:id="1777946853">
              <w:marLeft w:val="0"/>
              <w:marRight w:val="0"/>
              <w:marTop w:val="0"/>
              <w:marBottom w:val="0"/>
              <w:divBdr>
                <w:top w:val="none" w:sz="0" w:space="0" w:color="auto"/>
                <w:left w:val="none" w:sz="0" w:space="0" w:color="auto"/>
                <w:bottom w:val="none" w:sz="0" w:space="0" w:color="auto"/>
                <w:right w:val="none" w:sz="0" w:space="0" w:color="auto"/>
              </w:divBdr>
            </w:div>
            <w:div w:id="1956935383">
              <w:marLeft w:val="0"/>
              <w:marRight w:val="0"/>
              <w:marTop w:val="0"/>
              <w:marBottom w:val="0"/>
              <w:divBdr>
                <w:top w:val="none" w:sz="0" w:space="0" w:color="auto"/>
                <w:left w:val="none" w:sz="0" w:space="0" w:color="auto"/>
                <w:bottom w:val="none" w:sz="0" w:space="0" w:color="auto"/>
                <w:right w:val="none" w:sz="0" w:space="0" w:color="auto"/>
              </w:divBdr>
            </w:div>
            <w:div w:id="196812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302">
      <w:bodyDiv w:val="1"/>
      <w:marLeft w:val="0"/>
      <w:marRight w:val="0"/>
      <w:marTop w:val="0"/>
      <w:marBottom w:val="0"/>
      <w:divBdr>
        <w:top w:val="none" w:sz="0" w:space="0" w:color="auto"/>
        <w:left w:val="none" w:sz="0" w:space="0" w:color="auto"/>
        <w:bottom w:val="none" w:sz="0" w:space="0" w:color="auto"/>
        <w:right w:val="none" w:sz="0" w:space="0" w:color="auto"/>
      </w:divBdr>
    </w:div>
    <w:div w:id="1777407576">
      <w:bodyDiv w:val="1"/>
      <w:marLeft w:val="0"/>
      <w:marRight w:val="0"/>
      <w:marTop w:val="0"/>
      <w:marBottom w:val="0"/>
      <w:divBdr>
        <w:top w:val="none" w:sz="0" w:space="0" w:color="auto"/>
        <w:left w:val="none" w:sz="0" w:space="0" w:color="auto"/>
        <w:bottom w:val="none" w:sz="0" w:space="0" w:color="auto"/>
        <w:right w:val="none" w:sz="0" w:space="0" w:color="auto"/>
      </w:divBdr>
      <w:divsChild>
        <w:div w:id="1511680587">
          <w:marLeft w:val="0"/>
          <w:marRight w:val="0"/>
          <w:marTop w:val="0"/>
          <w:marBottom w:val="0"/>
          <w:divBdr>
            <w:top w:val="none" w:sz="0" w:space="0" w:color="auto"/>
            <w:left w:val="none" w:sz="0" w:space="0" w:color="auto"/>
            <w:bottom w:val="none" w:sz="0" w:space="0" w:color="auto"/>
            <w:right w:val="none" w:sz="0" w:space="0" w:color="auto"/>
          </w:divBdr>
          <w:divsChild>
            <w:div w:id="34473213">
              <w:marLeft w:val="0"/>
              <w:marRight w:val="0"/>
              <w:marTop w:val="0"/>
              <w:marBottom w:val="0"/>
              <w:divBdr>
                <w:top w:val="none" w:sz="0" w:space="0" w:color="auto"/>
                <w:left w:val="none" w:sz="0" w:space="0" w:color="auto"/>
                <w:bottom w:val="none" w:sz="0" w:space="0" w:color="auto"/>
                <w:right w:val="none" w:sz="0" w:space="0" w:color="auto"/>
              </w:divBdr>
            </w:div>
            <w:div w:id="614362351">
              <w:marLeft w:val="0"/>
              <w:marRight w:val="0"/>
              <w:marTop w:val="0"/>
              <w:marBottom w:val="0"/>
              <w:divBdr>
                <w:top w:val="none" w:sz="0" w:space="0" w:color="auto"/>
                <w:left w:val="none" w:sz="0" w:space="0" w:color="auto"/>
                <w:bottom w:val="none" w:sz="0" w:space="0" w:color="auto"/>
                <w:right w:val="none" w:sz="0" w:space="0" w:color="auto"/>
              </w:divBdr>
            </w:div>
            <w:div w:id="671221579">
              <w:marLeft w:val="0"/>
              <w:marRight w:val="0"/>
              <w:marTop w:val="0"/>
              <w:marBottom w:val="0"/>
              <w:divBdr>
                <w:top w:val="none" w:sz="0" w:space="0" w:color="auto"/>
                <w:left w:val="none" w:sz="0" w:space="0" w:color="auto"/>
                <w:bottom w:val="none" w:sz="0" w:space="0" w:color="auto"/>
                <w:right w:val="none" w:sz="0" w:space="0" w:color="auto"/>
              </w:divBdr>
            </w:div>
            <w:div w:id="789008706">
              <w:marLeft w:val="0"/>
              <w:marRight w:val="0"/>
              <w:marTop w:val="0"/>
              <w:marBottom w:val="0"/>
              <w:divBdr>
                <w:top w:val="none" w:sz="0" w:space="0" w:color="auto"/>
                <w:left w:val="none" w:sz="0" w:space="0" w:color="auto"/>
                <w:bottom w:val="none" w:sz="0" w:space="0" w:color="auto"/>
                <w:right w:val="none" w:sz="0" w:space="0" w:color="auto"/>
              </w:divBdr>
            </w:div>
            <w:div w:id="894894338">
              <w:marLeft w:val="0"/>
              <w:marRight w:val="0"/>
              <w:marTop w:val="0"/>
              <w:marBottom w:val="0"/>
              <w:divBdr>
                <w:top w:val="none" w:sz="0" w:space="0" w:color="auto"/>
                <w:left w:val="none" w:sz="0" w:space="0" w:color="auto"/>
                <w:bottom w:val="none" w:sz="0" w:space="0" w:color="auto"/>
                <w:right w:val="none" w:sz="0" w:space="0" w:color="auto"/>
              </w:divBdr>
            </w:div>
            <w:div w:id="1140878716">
              <w:marLeft w:val="0"/>
              <w:marRight w:val="0"/>
              <w:marTop w:val="0"/>
              <w:marBottom w:val="0"/>
              <w:divBdr>
                <w:top w:val="none" w:sz="0" w:space="0" w:color="auto"/>
                <w:left w:val="none" w:sz="0" w:space="0" w:color="auto"/>
                <w:bottom w:val="none" w:sz="0" w:space="0" w:color="auto"/>
                <w:right w:val="none" w:sz="0" w:space="0" w:color="auto"/>
              </w:divBdr>
            </w:div>
            <w:div w:id="1279140564">
              <w:marLeft w:val="0"/>
              <w:marRight w:val="0"/>
              <w:marTop w:val="0"/>
              <w:marBottom w:val="0"/>
              <w:divBdr>
                <w:top w:val="none" w:sz="0" w:space="0" w:color="auto"/>
                <w:left w:val="none" w:sz="0" w:space="0" w:color="auto"/>
                <w:bottom w:val="none" w:sz="0" w:space="0" w:color="auto"/>
                <w:right w:val="none" w:sz="0" w:space="0" w:color="auto"/>
              </w:divBdr>
            </w:div>
            <w:div w:id="1530988876">
              <w:marLeft w:val="0"/>
              <w:marRight w:val="0"/>
              <w:marTop w:val="0"/>
              <w:marBottom w:val="0"/>
              <w:divBdr>
                <w:top w:val="none" w:sz="0" w:space="0" w:color="auto"/>
                <w:left w:val="none" w:sz="0" w:space="0" w:color="auto"/>
                <w:bottom w:val="none" w:sz="0" w:space="0" w:color="auto"/>
                <w:right w:val="none" w:sz="0" w:space="0" w:color="auto"/>
              </w:divBdr>
            </w:div>
            <w:div w:id="1761752077">
              <w:marLeft w:val="0"/>
              <w:marRight w:val="0"/>
              <w:marTop w:val="0"/>
              <w:marBottom w:val="0"/>
              <w:divBdr>
                <w:top w:val="none" w:sz="0" w:space="0" w:color="auto"/>
                <w:left w:val="none" w:sz="0" w:space="0" w:color="auto"/>
                <w:bottom w:val="none" w:sz="0" w:space="0" w:color="auto"/>
                <w:right w:val="none" w:sz="0" w:space="0" w:color="auto"/>
              </w:divBdr>
            </w:div>
            <w:div w:id="20151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4359">
      <w:bodyDiv w:val="1"/>
      <w:marLeft w:val="0"/>
      <w:marRight w:val="0"/>
      <w:marTop w:val="0"/>
      <w:marBottom w:val="0"/>
      <w:divBdr>
        <w:top w:val="none" w:sz="0" w:space="0" w:color="auto"/>
        <w:left w:val="none" w:sz="0" w:space="0" w:color="auto"/>
        <w:bottom w:val="none" w:sz="0" w:space="0" w:color="auto"/>
        <w:right w:val="none" w:sz="0" w:space="0" w:color="auto"/>
      </w:divBdr>
    </w:div>
    <w:div w:id="2077968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ter.elmvang@beumer.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umer.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O87acHNp43Y3Hxrlb7OUZEdxQ==">CgMxLjAyCGguZ2pkZ3hzOAByITFITnZ2SFJZalhvVDBud0xpZXVNLXp5bnVKOEVRT2lDTA==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b8f2cd-d596-4185-9cc2-acd3242aa206">
      <Terms xmlns="http://schemas.microsoft.com/office/infopath/2007/PartnerControls"/>
    </lcf76f155ced4ddcb4097134ff3c332f>
    <TaxCatchAll xmlns="52e51976-e48f-43b4-9b07-ea6d0fea02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7A6A3025855A44A60F232F6724B6FB" ma:contentTypeVersion="13" ma:contentTypeDescription="Create a new document." ma:contentTypeScope="" ma:versionID="016155b5f1898e2a9dae9a49748f4763">
  <xsd:schema xmlns:xsd="http://www.w3.org/2001/XMLSchema" xmlns:xs="http://www.w3.org/2001/XMLSchema" xmlns:p="http://schemas.microsoft.com/office/2006/metadata/properties" xmlns:ns2="58b8f2cd-d596-4185-9cc2-acd3242aa206" xmlns:ns3="52e51976-e48f-43b4-9b07-ea6d0fea0254" targetNamespace="http://schemas.microsoft.com/office/2006/metadata/properties" ma:root="true" ma:fieldsID="42c96091945f2081b1860d12ea0fc0a8" ns2:_="" ns3:_="">
    <xsd:import namespace="58b8f2cd-d596-4185-9cc2-acd3242aa206"/>
    <xsd:import namespace="52e51976-e48f-43b4-9b07-ea6d0fea02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8f2cd-d596-4185-9cc2-acd3242aa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f310ea-557b-427e-8660-0b641539ba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e51976-e48f-43b4-9b07-ea6d0fea025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d2513d-3467-40d5-9fca-5bf89a5733ce}" ma:internalName="TaxCatchAll" ma:showField="CatchAllData" ma:web="52e51976-e48f-43b4-9b07-ea6d0fea02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568A1D-5AD8-42B0-998C-767AC39688CB}">
  <ds:schemaRefs>
    <ds:schemaRef ds:uri="http://schemas.microsoft.com/office/2006/metadata/properties"/>
    <ds:schemaRef ds:uri="http://schemas.microsoft.com/office/infopath/2007/PartnerControls"/>
    <ds:schemaRef ds:uri="58b8f2cd-d596-4185-9cc2-acd3242aa206"/>
    <ds:schemaRef ds:uri="52e51976-e48f-43b4-9b07-ea6d0fea0254"/>
  </ds:schemaRefs>
</ds:datastoreItem>
</file>

<file path=customXml/itemProps3.xml><?xml version="1.0" encoding="utf-8"?>
<ds:datastoreItem xmlns:ds="http://schemas.openxmlformats.org/officeDocument/2006/customXml" ds:itemID="{E4A53B85-71E5-4D62-A2AB-6BD8D619ABAC}">
  <ds:schemaRefs>
    <ds:schemaRef ds:uri="http://schemas.microsoft.com/sharepoint/v3/contenttype/forms"/>
  </ds:schemaRefs>
</ds:datastoreItem>
</file>

<file path=customXml/itemProps4.xml><?xml version="1.0" encoding="utf-8"?>
<ds:datastoreItem xmlns:ds="http://schemas.openxmlformats.org/officeDocument/2006/customXml" ds:itemID="{77C7E874-FC14-49B8-8EDD-AFDB798D2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8f2cd-d596-4185-9cc2-acd3242aa206"/>
    <ds:schemaRef ds:uri="52e51976-e48f-43b4-9b07-ea6d0fea0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3134</Characters>
  <Application>Microsoft Office Word</Application>
  <DocSecurity>0</DocSecurity>
  <Lines>58</Lines>
  <Paragraphs>15</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Jungmann</dc:creator>
  <cp:keywords/>
  <cp:lastModifiedBy>Gomer, Andreas</cp:lastModifiedBy>
  <cp:revision>58</cp:revision>
  <dcterms:created xsi:type="dcterms:W3CDTF">2026-10-26T17:55:00Z</dcterms:created>
  <dcterms:modified xsi:type="dcterms:W3CDTF">2026-11-05T07:39:00Z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d7427db1a6402b4418084628eb161371ada0723737f92af600f0e248e2e599c8</vt:lpwstr>
  </property>
  <property fmtid="{D5CDD505-2E9C-101B-9397-08002B2CF9AE}" pid="3" name="ContentTypeId">
    <vt:lpwstr>0x010100827A6A3025855A44A60F232F6724B6FB</vt:lpwstr>
  </property>
  <property fmtid="{D5CDD505-2E9C-101B-9397-08002B2CF9AE}" pid="4" name="MediaServiceImageTags">
    <vt:lpwstr/>
  </property>
  <property fmtid="{D5CDD505-2E9C-101B-9397-08002B2CF9AE}" pid="5" name="docLang">
    <vt:lpwstr>en</vt:lpwstr>
  </property>
  <property fmtid="{D5CDD505-2E9C-101B-9397-08002B2CF9AE}" pid="6" name="ClassificationContentMarkingFooterShapeIds">
    <vt:lpwstr>635f50fa,4bfe1579,2908c2cf</vt:lpwstr>
  </property>
  <property fmtid="{D5CDD505-2E9C-101B-9397-08002B2CF9AE}" pid="7" name="ClassificationContentMarkingFooterFontProps">
    <vt:lpwstr>#000000,10,Aptos</vt:lpwstr>
  </property>
  <property fmtid="{D5CDD505-2E9C-101B-9397-08002B2CF9AE}" pid="8" name="ClassificationContentMarkingFooterText">
    <vt:lpwstr>Public</vt:lpwstr>
  </property>
  <property fmtid="{D5CDD505-2E9C-101B-9397-08002B2CF9AE}" pid="9" name="MSIP_Label_37cc34ee-5bb0-431f-9772-02f70040f0d0_Enabled">
    <vt:lpwstr>true</vt:lpwstr>
  </property>
  <property fmtid="{D5CDD505-2E9C-101B-9397-08002B2CF9AE}" pid="10" name="MSIP_Label_37cc34ee-5bb0-431f-9772-02f70040f0d0_SetDate">
    <vt:lpwstr>2026-04-20T10:05:03Z</vt:lpwstr>
  </property>
  <property fmtid="{D5CDD505-2E9C-101B-9397-08002B2CF9AE}" pid="11" name="MSIP_Label_37cc34ee-5bb0-431f-9772-02f70040f0d0_Method">
    <vt:lpwstr>Standard</vt:lpwstr>
  </property>
  <property fmtid="{D5CDD505-2E9C-101B-9397-08002B2CF9AE}" pid="12" name="MSIP_Label_37cc34ee-5bb0-431f-9772-02f70040f0d0_Name">
    <vt:lpwstr>Public</vt:lpwstr>
  </property>
  <property fmtid="{D5CDD505-2E9C-101B-9397-08002B2CF9AE}" pid="13" name="MSIP_Label_37cc34ee-5bb0-431f-9772-02f70040f0d0_SiteId">
    <vt:lpwstr>0f31a1a9-5d30-4d34-98a7-f937850b76ec</vt:lpwstr>
  </property>
  <property fmtid="{D5CDD505-2E9C-101B-9397-08002B2CF9AE}" pid="14" name="MSIP_Label_37cc34ee-5bb0-431f-9772-02f70040f0d0_ActionId">
    <vt:lpwstr>a0ebd71e-e7a5-47b3-8f8c-165c6056ece9</vt:lpwstr>
  </property>
  <property fmtid="{D5CDD505-2E9C-101B-9397-08002B2CF9AE}" pid="15" name="MSIP_Label_37cc34ee-5bb0-431f-9772-02f70040f0d0_ContentBits">
    <vt:lpwstr>2</vt:lpwstr>
  </property>
  <property fmtid="{D5CDD505-2E9C-101B-9397-08002B2CF9AE}" pid="16" name="MSIP_Label_37cc34ee-5bb0-431f-9772-02f70040f0d0_Tag">
    <vt:lpwstr>10, 3, 0, 2</vt:lpwstr>
  </property>
</Properties>
</file>